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7777777" w:rsidR="00CD20D0" w:rsidRDefault="00CD20D0">
      <w:permStart w:id="1288529251" w:edGrp="everyone"/>
      <w:permEnd w:id="1288529251"/>
    </w:p>
    <w:p w14:paraId="3E8D118F" w14:textId="77777777" w:rsidR="009342FF" w:rsidRDefault="009342FF"/>
    <w:p w14:paraId="0DCC9346" w14:textId="77777777" w:rsidR="00085D19" w:rsidRDefault="00085D19" w:rsidP="0073281B">
      <w:pPr>
        <w:pStyle w:val="FBCTitle"/>
        <w:spacing w:line="259" w:lineRule="auto"/>
        <w:rPr>
          <w:color w:val="002060"/>
        </w:rPr>
      </w:pPr>
    </w:p>
    <w:p w14:paraId="6F0AAF24" w14:textId="77777777" w:rsidR="00085D19" w:rsidRDefault="00085D19" w:rsidP="0073281B">
      <w:pPr>
        <w:pStyle w:val="FBCTitle"/>
        <w:spacing w:line="259" w:lineRule="auto"/>
        <w:rPr>
          <w:color w:val="002060"/>
        </w:rPr>
      </w:pPr>
    </w:p>
    <w:p w14:paraId="4C63D60B" w14:textId="77777777" w:rsidR="00085D19" w:rsidRDefault="00085D19" w:rsidP="0073281B">
      <w:pPr>
        <w:pStyle w:val="FBCTitle"/>
        <w:spacing w:line="259" w:lineRule="auto"/>
        <w:rPr>
          <w:color w:val="002060"/>
        </w:rPr>
      </w:pPr>
    </w:p>
    <w:p w14:paraId="64538AE8" w14:textId="5ECB8E5C" w:rsidR="009342FF" w:rsidRPr="00085D19" w:rsidRDefault="007172F8" w:rsidP="0073281B">
      <w:pPr>
        <w:pStyle w:val="FBCTitle"/>
        <w:spacing w:line="259" w:lineRule="auto"/>
        <w:rPr>
          <w:color w:val="002060"/>
        </w:rPr>
      </w:pPr>
      <w:r>
        <w:rPr>
          <w:color w:val="002060"/>
        </w:rPr>
        <w:t xml:space="preserve">INVITATION TO </w:t>
      </w:r>
      <w:r w:rsidR="00D35273">
        <w:rPr>
          <w:color w:val="002060"/>
        </w:rPr>
        <w:t>TENDER</w:t>
      </w:r>
      <w:r>
        <w:rPr>
          <w:color w:val="002060"/>
        </w:rPr>
        <w:t xml:space="preserve"> (ITT)</w:t>
      </w:r>
    </w:p>
    <w:p w14:paraId="398A86E1" w14:textId="77777777" w:rsidR="009342FF" w:rsidRDefault="009342FF"/>
    <w:p w14:paraId="466123A0" w14:textId="77777777" w:rsidR="00067AED" w:rsidRDefault="00067AED"/>
    <w:p w14:paraId="4F9585F5" w14:textId="77777777" w:rsidR="00E01DAB" w:rsidRDefault="00E01DAB"/>
    <w:p w14:paraId="023E6B35" w14:textId="77777777" w:rsidR="00E01DAB" w:rsidRDefault="00E01DAB"/>
    <w:p w14:paraId="35C65D13" w14:textId="77777777" w:rsidR="00067AED" w:rsidRDefault="00067AED" w:rsidP="00067AED">
      <w:pPr>
        <w:rPr>
          <w:rFonts w:ascii="Calibri" w:hAnsi="Calibri" w:cs="Calibri"/>
          <w:b/>
          <w:sz w:val="20"/>
          <w:szCs w:val="20"/>
        </w:rPr>
      </w:pPr>
    </w:p>
    <w:p w14:paraId="15ED8436" w14:textId="77777777" w:rsidR="00067AED" w:rsidRPr="00B01370" w:rsidRDefault="00067AED" w:rsidP="00067AED">
      <w:pPr>
        <w:pStyle w:val="FBCSubtitle"/>
      </w:pPr>
      <w:r w:rsidRPr="00B01370">
        <w:t>Document reference information</w:t>
      </w:r>
    </w:p>
    <w:p w14:paraId="53F5CB15" w14:textId="77777777" w:rsidR="00067AED" w:rsidRPr="006F5106" w:rsidRDefault="00067AED" w:rsidP="00067AED">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919"/>
      </w:tblGrid>
      <w:tr w:rsidR="00381CA5" w:rsidRPr="006F5106" w14:paraId="27BED783" w14:textId="77777777" w:rsidTr="2E370B12">
        <w:tc>
          <w:tcPr>
            <w:tcW w:w="2943" w:type="dxa"/>
            <w:shd w:val="clear" w:color="auto" w:fill="F6F0EF"/>
          </w:tcPr>
          <w:p w14:paraId="177CB8B4" w14:textId="22B158DA" w:rsidR="00067AED" w:rsidRPr="006F5106" w:rsidRDefault="005B6090">
            <w:pPr>
              <w:pStyle w:val="FBCTableText"/>
            </w:pPr>
            <w:r>
              <w:t>Requirement</w:t>
            </w:r>
            <w:r w:rsidR="00E81BF8">
              <w:t xml:space="preserve"> title</w:t>
            </w:r>
          </w:p>
        </w:tc>
        <w:tc>
          <w:tcPr>
            <w:tcW w:w="5919" w:type="dxa"/>
          </w:tcPr>
          <w:p w14:paraId="26C67D3A" w14:textId="558A82E0" w:rsidR="00067AED" w:rsidRPr="00561A90" w:rsidRDefault="005A08B2" w:rsidP="2E370B12">
            <w:pPr>
              <w:spacing w:before="120" w:after="120"/>
              <w:rPr>
                <w:rFonts w:ascii="Calibri" w:hAnsi="Calibri" w:cs="Calibri"/>
                <w:b/>
                <w:bCs/>
                <w:sz w:val="20"/>
                <w:szCs w:val="20"/>
                <w:highlight w:val="yellow"/>
              </w:rPr>
            </w:pPr>
            <w:r w:rsidRPr="00561A90">
              <w:rPr>
                <w:rFonts w:ascii="Calibri" w:hAnsi="Calibri" w:cs="Calibri"/>
                <w:b/>
                <w:bCs/>
                <w:sz w:val="20"/>
                <w:szCs w:val="20"/>
              </w:rPr>
              <w:t xml:space="preserve">External </w:t>
            </w:r>
            <w:r w:rsidR="0D4E37DF" w:rsidRPr="00561A90">
              <w:rPr>
                <w:rFonts w:ascii="Calibri" w:hAnsi="Calibri" w:cs="Calibri"/>
                <w:b/>
                <w:bCs/>
                <w:sz w:val="20"/>
                <w:szCs w:val="20"/>
              </w:rPr>
              <w:t xml:space="preserve">Press Office </w:t>
            </w:r>
            <w:r w:rsidR="28E79AA6" w:rsidRPr="635701D3">
              <w:rPr>
                <w:rFonts w:ascii="Calibri" w:hAnsi="Calibri" w:cs="Calibri"/>
                <w:b/>
                <w:bCs/>
                <w:sz w:val="20"/>
                <w:szCs w:val="20"/>
              </w:rPr>
              <w:t xml:space="preserve">Service </w:t>
            </w:r>
            <w:r w:rsidR="0D4E37DF" w:rsidRPr="00561A90">
              <w:rPr>
                <w:rFonts w:ascii="Calibri" w:hAnsi="Calibri" w:cs="Calibri"/>
                <w:b/>
                <w:bCs/>
                <w:sz w:val="20"/>
                <w:szCs w:val="20"/>
              </w:rPr>
              <w:t>Provider</w:t>
            </w:r>
          </w:p>
        </w:tc>
      </w:tr>
      <w:tr w:rsidR="00381CA5" w:rsidRPr="006F5106" w14:paraId="5E864A4D" w14:textId="77777777" w:rsidTr="2E370B12">
        <w:tc>
          <w:tcPr>
            <w:tcW w:w="2943" w:type="dxa"/>
            <w:shd w:val="clear" w:color="auto" w:fill="F6F0EF"/>
          </w:tcPr>
          <w:p w14:paraId="5F5E9454" w14:textId="130A9C3E" w:rsidR="00067AED" w:rsidRPr="006F5106" w:rsidRDefault="00F443C4">
            <w:pPr>
              <w:pStyle w:val="FBCTableText"/>
            </w:pPr>
            <w:r>
              <w:t>Ref</w:t>
            </w:r>
          </w:p>
        </w:tc>
        <w:tc>
          <w:tcPr>
            <w:tcW w:w="5919" w:type="dxa"/>
          </w:tcPr>
          <w:p w14:paraId="4A6D4F41" w14:textId="516A1A82" w:rsidR="00067AED" w:rsidRPr="0077733A" w:rsidRDefault="023FDD0C">
            <w:pPr>
              <w:spacing w:before="120" w:after="120"/>
              <w:rPr>
                <w:rFonts w:ascii="Calibri" w:hAnsi="Calibri" w:cs="Calibri"/>
                <w:b/>
                <w:sz w:val="24"/>
                <w:szCs w:val="24"/>
              </w:rPr>
            </w:pPr>
            <w:r w:rsidRPr="0077733A">
              <w:rPr>
                <w:rFonts w:ascii="Calibri" w:hAnsi="Calibri" w:cs="Calibri"/>
                <w:b/>
                <w:bCs/>
                <w:sz w:val="24"/>
                <w:szCs w:val="24"/>
              </w:rPr>
              <w:t xml:space="preserve">T002 </w:t>
            </w:r>
          </w:p>
        </w:tc>
      </w:tr>
      <w:tr w:rsidR="00381CA5" w:rsidRPr="006F5106" w14:paraId="5FFAAF75" w14:textId="77777777" w:rsidTr="2E370B12">
        <w:tc>
          <w:tcPr>
            <w:tcW w:w="2943" w:type="dxa"/>
            <w:shd w:val="clear" w:color="auto" w:fill="F6F0EF"/>
          </w:tcPr>
          <w:p w14:paraId="60DD5612" w14:textId="674BC2C1" w:rsidR="00067AED" w:rsidRPr="006F5106" w:rsidRDefault="7EDDCDBA">
            <w:pPr>
              <w:spacing w:before="120" w:after="120"/>
              <w:rPr>
                <w:rFonts w:ascii="Calibri" w:hAnsi="Calibri" w:cs="Calibri"/>
                <w:sz w:val="20"/>
                <w:szCs w:val="20"/>
              </w:rPr>
            </w:pPr>
            <w:r w:rsidRPr="31DE4170">
              <w:rPr>
                <w:rFonts w:ascii="Calibri" w:hAnsi="Calibri" w:cs="Calibri"/>
                <w:sz w:val="20"/>
                <w:szCs w:val="20"/>
              </w:rPr>
              <w:t>Issue</w:t>
            </w:r>
            <w:r w:rsidR="00E01DAB">
              <w:rPr>
                <w:rFonts w:ascii="Calibri" w:hAnsi="Calibri" w:cs="Calibri"/>
                <w:sz w:val="20"/>
                <w:szCs w:val="20"/>
              </w:rPr>
              <w:t xml:space="preserve"> date</w:t>
            </w:r>
          </w:p>
        </w:tc>
        <w:tc>
          <w:tcPr>
            <w:tcW w:w="5919" w:type="dxa"/>
          </w:tcPr>
          <w:p w14:paraId="263BD22C" w14:textId="4393A65B" w:rsidR="00067AED" w:rsidRPr="00561A90" w:rsidRDefault="00561A90">
            <w:pPr>
              <w:spacing w:before="120" w:after="120"/>
              <w:rPr>
                <w:rFonts w:ascii="Calibri" w:hAnsi="Calibri" w:cs="Calibri"/>
                <w:b/>
                <w:bCs/>
                <w:sz w:val="20"/>
                <w:szCs w:val="20"/>
                <w:highlight w:val="yellow"/>
              </w:rPr>
            </w:pPr>
            <w:r w:rsidRPr="00561A90">
              <w:rPr>
                <w:rFonts w:ascii="Calibri" w:hAnsi="Calibri" w:cs="Calibri"/>
                <w:b/>
                <w:bCs/>
                <w:sz w:val="20"/>
                <w:szCs w:val="20"/>
              </w:rPr>
              <w:t>19/01/2026</w:t>
            </w:r>
          </w:p>
        </w:tc>
      </w:tr>
      <w:tr w:rsidR="00381CA5" w:rsidRPr="006F5106" w14:paraId="2B890D44" w14:textId="77777777" w:rsidTr="2E370B12">
        <w:tc>
          <w:tcPr>
            <w:tcW w:w="2943" w:type="dxa"/>
            <w:shd w:val="clear" w:color="auto" w:fill="F6F0EF"/>
          </w:tcPr>
          <w:p w14:paraId="2F2A14AA" w14:textId="47A79AD5" w:rsidR="00067AED" w:rsidRPr="006F5106" w:rsidRDefault="00E01DAB">
            <w:pPr>
              <w:spacing w:before="120" w:after="120"/>
              <w:rPr>
                <w:rFonts w:ascii="Calibri" w:hAnsi="Calibri" w:cs="Calibri"/>
                <w:sz w:val="20"/>
                <w:szCs w:val="20"/>
              </w:rPr>
            </w:pPr>
            <w:r>
              <w:rPr>
                <w:rFonts w:ascii="Calibri" w:hAnsi="Calibri" w:cs="Calibri"/>
                <w:sz w:val="20"/>
                <w:szCs w:val="20"/>
              </w:rPr>
              <w:t>Closing date</w:t>
            </w:r>
            <w:r w:rsidR="00571166">
              <w:rPr>
                <w:rFonts w:ascii="Calibri" w:hAnsi="Calibri" w:cs="Calibri"/>
                <w:sz w:val="20"/>
                <w:szCs w:val="20"/>
              </w:rPr>
              <w:t xml:space="preserve"> of Tender</w:t>
            </w:r>
          </w:p>
        </w:tc>
        <w:tc>
          <w:tcPr>
            <w:tcW w:w="5919" w:type="dxa"/>
          </w:tcPr>
          <w:p w14:paraId="7C678C94" w14:textId="1526F143" w:rsidR="00067AED" w:rsidRPr="00561A90" w:rsidRDefault="00561A90">
            <w:pPr>
              <w:spacing w:before="120" w:after="120"/>
              <w:rPr>
                <w:rFonts w:ascii="Calibri" w:hAnsi="Calibri" w:cs="Calibri"/>
                <w:b/>
                <w:bCs/>
                <w:sz w:val="20"/>
                <w:szCs w:val="20"/>
                <w:highlight w:val="yellow"/>
              </w:rPr>
            </w:pPr>
            <w:r w:rsidRPr="635701D3">
              <w:rPr>
                <w:rFonts w:ascii="Calibri" w:hAnsi="Calibri" w:cs="Calibri"/>
                <w:b/>
                <w:bCs/>
                <w:sz w:val="20"/>
                <w:szCs w:val="20"/>
              </w:rPr>
              <w:t>1</w:t>
            </w:r>
            <w:r w:rsidR="19A8E490" w:rsidRPr="635701D3">
              <w:rPr>
                <w:rFonts w:ascii="Calibri" w:hAnsi="Calibri" w:cs="Calibri"/>
                <w:b/>
                <w:bCs/>
                <w:sz w:val="20"/>
                <w:szCs w:val="20"/>
              </w:rPr>
              <w:t>6</w:t>
            </w:r>
            <w:r w:rsidRPr="00561A90">
              <w:rPr>
                <w:rFonts w:ascii="Calibri" w:hAnsi="Calibri" w:cs="Calibri"/>
                <w:b/>
                <w:bCs/>
                <w:sz w:val="20"/>
                <w:szCs w:val="20"/>
              </w:rPr>
              <w:t>/02/2026</w:t>
            </w:r>
          </w:p>
        </w:tc>
      </w:tr>
      <w:tr w:rsidR="00381CA5" w:rsidRPr="006F5106" w14:paraId="16706042" w14:textId="77777777" w:rsidTr="2E370B12">
        <w:tc>
          <w:tcPr>
            <w:tcW w:w="2943" w:type="dxa"/>
            <w:shd w:val="clear" w:color="auto" w:fill="F6F0EF"/>
          </w:tcPr>
          <w:p w14:paraId="43CEBB26" w14:textId="4ECC18B7" w:rsidR="00067AED" w:rsidRPr="006F5106" w:rsidRDefault="00E01DAB">
            <w:pPr>
              <w:spacing w:before="120" w:after="120"/>
              <w:rPr>
                <w:rFonts w:ascii="Calibri" w:hAnsi="Calibri" w:cs="Calibri"/>
                <w:sz w:val="20"/>
                <w:szCs w:val="20"/>
              </w:rPr>
            </w:pPr>
            <w:r>
              <w:rPr>
                <w:rFonts w:ascii="Calibri" w:hAnsi="Calibri" w:cs="Calibri"/>
                <w:sz w:val="20"/>
                <w:szCs w:val="20"/>
              </w:rPr>
              <w:t>Contact</w:t>
            </w:r>
          </w:p>
        </w:tc>
        <w:tc>
          <w:tcPr>
            <w:tcW w:w="5919" w:type="dxa"/>
          </w:tcPr>
          <w:p w14:paraId="6CEE8BA6" w14:textId="15C68E3B" w:rsidR="00067AED" w:rsidRPr="007E1329" w:rsidRDefault="007E1329">
            <w:pPr>
              <w:spacing w:before="120" w:after="120"/>
              <w:rPr>
                <w:rFonts w:ascii="Calibri" w:hAnsi="Calibri" w:cs="Calibri"/>
                <w:sz w:val="20"/>
                <w:szCs w:val="20"/>
                <w:highlight w:val="yellow"/>
              </w:rPr>
            </w:pPr>
            <w:r>
              <w:rPr>
                <w:rFonts w:ascii="Calibri" w:hAnsi="Calibri" w:cs="Calibri"/>
                <w:sz w:val="20"/>
                <w:szCs w:val="20"/>
              </w:rPr>
              <w:t xml:space="preserve">Kate Stannard </w:t>
            </w:r>
            <w:r w:rsidR="00B47E45">
              <w:rPr>
                <w:rFonts w:ascii="Calibri" w:hAnsi="Calibri" w:cs="Calibri"/>
                <w:sz w:val="20"/>
                <w:szCs w:val="20"/>
              </w:rPr>
              <w:t>– Operations and PMO Coordinato</w:t>
            </w:r>
            <w:r w:rsidR="00EF5D28">
              <w:rPr>
                <w:rFonts w:ascii="Calibri" w:hAnsi="Calibri" w:cs="Calibri"/>
                <w:sz w:val="20"/>
                <w:szCs w:val="20"/>
              </w:rPr>
              <w:t>r</w:t>
            </w:r>
            <w:r>
              <w:rPr>
                <w:rFonts w:ascii="Calibri" w:hAnsi="Calibri" w:cs="Calibri"/>
                <w:sz w:val="20"/>
                <w:szCs w:val="20"/>
              </w:rPr>
              <w:t xml:space="preserve"> (kate.stannard@icvcm.org)</w:t>
            </w:r>
            <w:r w:rsidR="00E01DAB" w:rsidRPr="007E1329">
              <w:rPr>
                <w:rFonts w:ascii="Calibri" w:hAnsi="Calibri" w:cs="Calibri"/>
                <w:sz w:val="20"/>
                <w:szCs w:val="20"/>
              </w:rPr>
              <w:t xml:space="preserve"> </w:t>
            </w:r>
          </w:p>
        </w:tc>
      </w:tr>
    </w:tbl>
    <w:p w14:paraId="03F053AA" w14:textId="77777777" w:rsidR="00067AED" w:rsidRDefault="00067AED"/>
    <w:p w14:paraId="3179D228" w14:textId="77777777" w:rsidR="00E01DAB" w:rsidRDefault="00E01DAB"/>
    <w:p w14:paraId="33714B29" w14:textId="5AB13DC5" w:rsidR="00E01DAB" w:rsidRDefault="00E01DAB"/>
    <w:p w14:paraId="5C9B881B" w14:textId="77777777" w:rsidR="00E01DAB" w:rsidRDefault="00E01DAB">
      <w:r>
        <w:br w:type="page"/>
      </w:r>
    </w:p>
    <w:p w14:paraId="3CF9EACB" w14:textId="77777777" w:rsidR="00E01DAB" w:rsidRDefault="00E01DAB"/>
    <w:sdt>
      <w:sdtPr>
        <w:rPr>
          <w:rFonts w:asciiTheme="minorHAnsi" w:eastAsiaTheme="minorEastAsia" w:hAnsiTheme="minorHAnsi" w:cstheme="minorBidi"/>
          <w:b/>
          <w:bCs/>
          <w:color w:val="auto"/>
          <w:sz w:val="36"/>
          <w:szCs w:val="36"/>
          <w:lang w:val="en-GB"/>
        </w:rPr>
        <w:id w:val="1987588385"/>
        <w:docPartObj>
          <w:docPartGallery w:val="Table of Contents"/>
          <w:docPartUnique/>
        </w:docPartObj>
      </w:sdtPr>
      <w:sdtEndPr>
        <w:rPr>
          <w:noProof/>
          <w:sz w:val="22"/>
          <w:szCs w:val="22"/>
        </w:rPr>
      </w:sdtEndPr>
      <w:sdtContent>
        <w:p w14:paraId="4CDDCDA6" w14:textId="76D65DED" w:rsidR="00E01DAB" w:rsidRPr="00E01DAB" w:rsidRDefault="00E01DAB">
          <w:pPr>
            <w:pStyle w:val="TOCHeading"/>
            <w:rPr>
              <w:b/>
              <w:bCs/>
              <w:sz w:val="36"/>
              <w:szCs w:val="36"/>
            </w:rPr>
          </w:pPr>
          <w:r w:rsidRPr="00E01DAB">
            <w:rPr>
              <w:b/>
              <w:bCs/>
              <w:sz w:val="36"/>
              <w:szCs w:val="36"/>
            </w:rPr>
            <w:t>Contents</w:t>
          </w:r>
        </w:p>
        <w:p w14:paraId="335FD7E9" w14:textId="62055AA7" w:rsidR="00571166" w:rsidRDefault="00E01DAB">
          <w:pPr>
            <w:pStyle w:val="TOC2"/>
            <w:tabs>
              <w:tab w:val="left" w:pos="720"/>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72719384" w:history="1">
            <w:r w:rsidR="00571166" w:rsidRPr="00141ED3">
              <w:rPr>
                <w:rStyle w:val="Hyperlink"/>
                <w:b/>
                <w:bCs/>
                <w:noProof/>
              </w:rPr>
              <w:t>1.</w:t>
            </w:r>
            <w:r w:rsidR="00571166">
              <w:rPr>
                <w:rFonts w:eastAsiaTheme="minorEastAsia"/>
                <w:noProof/>
                <w:kern w:val="2"/>
                <w:sz w:val="24"/>
                <w:szCs w:val="24"/>
                <w:lang w:eastAsia="en-GB"/>
                <w14:ligatures w14:val="standardContextual"/>
              </w:rPr>
              <w:tab/>
            </w:r>
            <w:r w:rsidR="00571166" w:rsidRPr="00141ED3">
              <w:rPr>
                <w:rStyle w:val="Hyperlink"/>
                <w:b/>
                <w:bCs/>
                <w:noProof/>
              </w:rPr>
              <w:t>Introduction</w:t>
            </w:r>
            <w:r w:rsidR="00571166">
              <w:rPr>
                <w:noProof/>
                <w:webHidden/>
              </w:rPr>
              <w:tab/>
            </w:r>
            <w:r w:rsidR="00571166">
              <w:rPr>
                <w:noProof/>
                <w:webHidden/>
              </w:rPr>
              <w:fldChar w:fldCharType="begin"/>
            </w:r>
            <w:r w:rsidR="00571166">
              <w:rPr>
                <w:noProof/>
                <w:webHidden/>
              </w:rPr>
              <w:instrText xml:space="preserve"> PAGEREF _Toc172719384 \h </w:instrText>
            </w:r>
            <w:r w:rsidR="00571166">
              <w:rPr>
                <w:noProof/>
                <w:webHidden/>
              </w:rPr>
            </w:r>
            <w:r w:rsidR="00571166">
              <w:rPr>
                <w:noProof/>
                <w:webHidden/>
              </w:rPr>
              <w:fldChar w:fldCharType="separate"/>
            </w:r>
            <w:r w:rsidR="00571166">
              <w:rPr>
                <w:noProof/>
                <w:webHidden/>
              </w:rPr>
              <w:t>3</w:t>
            </w:r>
            <w:r w:rsidR="00571166">
              <w:rPr>
                <w:noProof/>
                <w:webHidden/>
              </w:rPr>
              <w:fldChar w:fldCharType="end"/>
            </w:r>
          </w:hyperlink>
        </w:p>
        <w:p w14:paraId="7EEAE4BA" w14:textId="0422D015" w:rsidR="00571166" w:rsidRDefault="00571166">
          <w:pPr>
            <w:pStyle w:val="TOC2"/>
            <w:tabs>
              <w:tab w:val="left" w:pos="720"/>
              <w:tab w:val="right" w:leader="dot" w:pos="9016"/>
            </w:tabs>
            <w:rPr>
              <w:rFonts w:eastAsiaTheme="minorEastAsia"/>
              <w:noProof/>
              <w:kern w:val="2"/>
              <w:sz w:val="24"/>
              <w:szCs w:val="24"/>
              <w:lang w:eastAsia="en-GB"/>
              <w14:ligatures w14:val="standardContextual"/>
            </w:rPr>
          </w:pPr>
          <w:hyperlink w:anchor="_Toc172719385" w:history="1">
            <w:r w:rsidRPr="00141ED3">
              <w:rPr>
                <w:rStyle w:val="Hyperlink"/>
                <w:b/>
                <w:bCs/>
                <w:noProof/>
              </w:rPr>
              <w:t>2.</w:t>
            </w:r>
            <w:r>
              <w:rPr>
                <w:rFonts w:eastAsiaTheme="minorEastAsia"/>
                <w:noProof/>
                <w:kern w:val="2"/>
                <w:sz w:val="24"/>
                <w:szCs w:val="24"/>
                <w:lang w:eastAsia="en-GB"/>
                <w14:ligatures w14:val="standardContextual"/>
              </w:rPr>
              <w:tab/>
            </w:r>
            <w:r w:rsidRPr="00141ED3">
              <w:rPr>
                <w:rStyle w:val="Hyperlink"/>
                <w:b/>
                <w:bCs/>
                <w:noProof/>
              </w:rPr>
              <w:t>Instructions to Tender</w:t>
            </w:r>
            <w:r>
              <w:rPr>
                <w:noProof/>
                <w:webHidden/>
              </w:rPr>
              <w:tab/>
            </w:r>
            <w:r>
              <w:rPr>
                <w:noProof/>
                <w:webHidden/>
              </w:rPr>
              <w:fldChar w:fldCharType="begin"/>
            </w:r>
            <w:r>
              <w:rPr>
                <w:noProof/>
                <w:webHidden/>
              </w:rPr>
              <w:instrText xml:space="preserve"> PAGEREF _Toc172719385 \h </w:instrText>
            </w:r>
            <w:r>
              <w:rPr>
                <w:noProof/>
                <w:webHidden/>
              </w:rPr>
            </w:r>
            <w:r>
              <w:rPr>
                <w:noProof/>
                <w:webHidden/>
              </w:rPr>
              <w:fldChar w:fldCharType="separate"/>
            </w:r>
            <w:r>
              <w:rPr>
                <w:noProof/>
                <w:webHidden/>
              </w:rPr>
              <w:t>3</w:t>
            </w:r>
            <w:r>
              <w:rPr>
                <w:noProof/>
                <w:webHidden/>
              </w:rPr>
              <w:fldChar w:fldCharType="end"/>
            </w:r>
          </w:hyperlink>
        </w:p>
        <w:p w14:paraId="1455A0AB" w14:textId="4D129711" w:rsidR="00571166" w:rsidRDefault="00571166">
          <w:pPr>
            <w:pStyle w:val="TOC2"/>
            <w:tabs>
              <w:tab w:val="left" w:pos="720"/>
              <w:tab w:val="right" w:leader="dot" w:pos="9016"/>
            </w:tabs>
            <w:rPr>
              <w:rFonts w:eastAsiaTheme="minorEastAsia"/>
              <w:noProof/>
              <w:kern w:val="2"/>
              <w:sz w:val="24"/>
              <w:szCs w:val="24"/>
              <w:lang w:eastAsia="en-GB"/>
              <w14:ligatures w14:val="standardContextual"/>
            </w:rPr>
          </w:pPr>
          <w:hyperlink w:anchor="_Toc172719386" w:history="1">
            <w:r w:rsidRPr="00141ED3">
              <w:rPr>
                <w:rStyle w:val="Hyperlink"/>
                <w:b/>
                <w:bCs/>
                <w:noProof/>
              </w:rPr>
              <w:t>3.</w:t>
            </w:r>
            <w:r>
              <w:rPr>
                <w:rFonts w:eastAsiaTheme="minorEastAsia"/>
                <w:noProof/>
                <w:kern w:val="2"/>
                <w:sz w:val="24"/>
                <w:szCs w:val="24"/>
                <w:lang w:eastAsia="en-GB"/>
                <w14:ligatures w14:val="standardContextual"/>
              </w:rPr>
              <w:tab/>
            </w:r>
            <w:r w:rsidRPr="00141ED3">
              <w:rPr>
                <w:rStyle w:val="Hyperlink"/>
                <w:b/>
                <w:bCs/>
                <w:noProof/>
              </w:rPr>
              <w:t>Timescales</w:t>
            </w:r>
            <w:r>
              <w:rPr>
                <w:noProof/>
                <w:webHidden/>
              </w:rPr>
              <w:tab/>
            </w:r>
            <w:r>
              <w:rPr>
                <w:noProof/>
                <w:webHidden/>
              </w:rPr>
              <w:fldChar w:fldCharType="begin"/>
            </w:r>
            <w:r>
              <w:rPr>
                <w:noProof/>
                <w:webHidden/>
              </w:rPr>
              <w:instrText xml:space="preserve"> PAGEREF _Toc172719386 \h </w:instrText>
            </w:r>
            <w:r>
              <w:rPr>
                <w:noProof/>
                <w:webHidden/>
              </w:rPr>
            </w:r>
            <w:r>
              <w:rPr>
                <w:noProof/>
                <w:webHidden/>
              </w:rPr>
              <w:fldChar w:fldCharType="separate"/>
            </w:r>
            <w:r>
              <w:rPr>
                <w:noProof/>
                <w:webHidden/>
              </w:rPr>
              <w:t>5</w:t>
            </w:r>
            <w:r>
              <w:rPr>
                <w:noProof/>
                <w:webHidden/>
              </w:rPr>
              <w:fldChar w:fldCharType="end"/>
            </w:r>
          </w:hyperlink>
        </w:p>
        <w:p w14:paraId="34018595" w14:textId="5BCC52DA" w:rsidR="00571166" w:rsidRDefault="00571166">
          <w:pPr>
            <w:pStyle w:val="TOC2"/>
            <w:tabs>
              <w:tab w:val="left" w:pos="720"/>
              <w:tab w:val="right" w:leader="dot" w:pos="9016"/>
            </w:tabs>
            <w:rPr>
              <w:rFonts w:eastAsiaTheme="minorEastAsia"/>
              <w:noProof/>
              <w:kern w:val="2"/>
              <w:sz w:val="24"/>
              <w:szCs w:val="24"/>
              <w:lang w:eastAsia="en-GB"/>
              <w14:ligatures w14:val="standardContextual"/>
            </w:rPr>
          </w:pPr>
          <w:hyperlink w:anchor="_Toc172719387" w:history="1">
            <w:r w:rsidRPr="00141ED3">
              <w:rPr>
                <w:rStyle w:val="Hyperlink"/>
                <w:b/>
                <w:bCs/>
                <w:noProof/>
              </w:rPr>
              <w:t>4.</w:t>
            </w:r>
            <w:r>
              <w:rPr>
                <w:rFonts w:eastAsiaTheme="minorEastAsia"/>
                <w:noProof/>
                <w:kern w:val="2"/>
                <w:sz w:val="24"/>
                <w:szCs w:val="24"/>
                <w:lang w:eastAsia="en-GB"/>
                <w14:ligatures w14:val="standardContextual"/>
              </w:rPr>
              <w:tab/>
            </w:r>
            <w:r w:rsidRPr="00141ED3">
              <w:rPr>
                <w:rStyle w:val="Hyperlink"/>
                <w:b/>
                <w:bCs/>
                <w:noProof/>
              </w:rPr>
              <w:t>Specification</w:t>
            </w:r>
            <w:r>
              <w:rPr>
                <w:noProof/>
                <w:webHidden/>
              </w:rPr>
              <w:tab/>
            </w:r>
            <w:r>
              <w:rPr>
                <w:noProof/>
                <w:webHidden/>
              </w:rPr>
              <w:fldChar w:fldCharType="begin"/>
            </w:r>
            <w:r>
              <w:rPr>
                <w:noProof/>
                <w:webHidden/>
              </w:rPr>
              <w:instrText xml:space="preserve"> PAGEREF _Toc172719387 \h </w:instrText>
            </w:r>
            <w:r>
              <w:rPr>
                <w:noProof/>
                <w:webHidden/>
              </w:rPr>
            </w:r>
            <w:r>
              <w:rPr>
                <w:noProof/>
                <w:webHidden/>
              </w:rPr>
              <w:fldChar w:fldCharType="separate"/>
            </w:r>
            <w:r>
              <w:rPr>
                <w:noProof/>
                <w:webHidden/>
              </w:rPr>
              <w:t>5</w:t>
            </w:r>
            <w:r>
              <w:rPr>
                <w:noProof/>
                <w:webHidden/>
              </w:rPr>
              <w:fldChar w:fldCharType="end"/>
            </w:r>
          </w:hyperlink>
        </w:p>
        <w:p w14:paraId="396E6737" w14:textId="34CD9021" w:rsidR="00571166" w:rsidRDefault="00571166">
          <w:pPr>
            <w:pStyle w:val="TOC2"/>
            <w:tabs>
              <w:tab w:val="left" w:pos="720"/>
              <w:tab w:val="right" w:leader="dot" w:pos="9016"/>
            </w:tabs>
            <w:rPr>
              <w:rFonts w:eastAsiaTheme="minorEastAsia"/>
              <w:noProof/>
              <w:kern w:val="2"/>
              <w:sz w:val="24"/>
              <w:szCs w:val="24"/>
              <w:lang w:eastAsia="en-GB"/>
              <w14:ligatures w14:val="standardContextual"/>
            </w:rPr>
          </w:pPr>
          <w:hyperlink w:anchor="_Toc172719388" w:history="1">
            <w:r w:rsidRPr="00141ED3">
              <w:rPr>
                <w:rStyle w:val="Hyperlink"/>
                <w:b/>
                <w:bCs/>
                <w:noProof/>
              </w:rPr>
              <w:t>5.</w:t>
            </w:r>
            <w:r>
              <w:rPr>
                <w:rFonts w:eastAsiaTheme="minorEastAsia"/>
                <w:noProof/>
                <w:kern w:val="2"/>
                <w:sz w:val="24"/>
                <w:szCs w:val="24"/>
                <w:lang w:eastAsia="en-GB"/>
                <w14:ligatures w14:val="standardContextual"/>
              </w:rPr>
              <w:tab/>
            </w:r>
            <w:r w:rsidRPr="00141ED3">
              <w:rPr>
                <w:rStyle w:val="Hyperlink"/>
                <w:b/>
                <w:bCs/>
                <w:noProof/>
              </w:rPr>
              <w:t>Evaluation process</w:t>
            </w:r>
            <w:r>
              <w:rPr>
                <w:noProof/>
                <w:webHidden/>
              </w:rPr>
              <w:tab/>
            </w:r>
            <w:r>
              <w:rPr>
                <w:noProof/>
                <w:webHidden/>
              </w:rPr>
              <w:fldChar w:fldCharType="begin"/>
            </w:r>
            <w:r>
              <w:rPr>
                <w:noProof/>
                <w:webHidden/>
              </w:rPr>
              <w:instrText xml:space="preserve"> PAGEREF _Toc172719388 \h </w:instrText>
            </w:r>
            <w:r>
              <w:rPr>
                <w:noProof/>
                <w:webHidden/>
              </w:rPr>
            </w:r>
            <w:r>
              <w:rPr>
                <w:noProof/>
                <w:webHidden/>
              </w:rPr>
              <w:fldChar w:fldCharType="separate"/>
            </w:r>
            <w:r>
              <w:rPr>
                <w:noProof/>
                <w:webHidden/>
              </w:rPr>
              <w:t>7</w:t>
            </w:r>
            <w:r>
              <w:rPr>
                <w:noProof/>
                <w:webHidden/>
              </w:rPr>
              <w:fldChar w:fldCharType="end"/>
            </w:r>
          </w:hyperlink>
        </w:p>
        <w:p w14:paraId="5B7A8AC3" w14:textId="3C443E23" w:rsidR="00571166" w:rsidRDefault="00571166">
          <w:pPr>
            <w:pStyle w:val="TOC2"/>
            <w:tabs>
              <w:tab w:val="left" w:pos="720"/>
              <w:tab w:val="right" w:leader="dot" w:pos="9016"/>
            </w:tabs>
            <w:rPr>
              <w:rFonts w:eastAsiaTheme="minorEastAsia"/>
              <w:noProof/>
              <w:kern w:val="2"/>
              <w:sz w:val="24"/>
              <w:szCs w:val="24"/>
              <w:lang w:eastAsia="en-GB"/>
              <w14:ligatures w14:val="standardContextual"/>
            </w:rPr>
          </w:pPr>
          <w:hyperlink w:anchor="_Toc172719389" w:history="1">
            <w:r w:rsidRPr="00141ED3">
              <w:rPr>
                <w:rStyle w:val="Hyperlink"/>
                <w:b/>
                <w:bCs/>
                <w:noProof/>
              </w:rPr>
              <w:t>6.</w:t>
            </w:r>
            <w:r>
              <w:rPr>
                <w:rFonts w:eastAsiaTheme="minorEastAsia"/>
                <w:noProof/>
                <w:kern w:val="2"/>
                <w:sz w:val="24"/>
                <w:szCs w:val="24"/>
                <w:lang w:eastAsia="en-GB"/>
                <w14:ligatures w14:val="standardContextual"/>
              </w:rPr>
              <w:tab/>
            </w:r>
            <w:r w:rsidRPr="00141ED3">
              <w:rPr>
                <w:rStyle w:val="Hyperlink"/>
                <w:b/>
                <w:bCs/>
                <w:noProof/>
              </w:rPr>
              <w:t>Tender template</w:t>
            </w:r>
            <w:r>
              <w:rPr>
                <w:noProof/>
                <w:webHidden/>
              </w:rPr>
              <w:tab/>
            </w:r>
            <w:r>
              <w:rPr>
                <w:noProof/>
                <w:webHidden/>
              </w:rPr>
              <w:fldChar w:fldCharType="begin"/>
            </w:r>
            <w:r>
              <w:rPr>
                <w:noProof/>
                <w:webHidden/>
              </w:rPr>
              <w:instrText xml:space="preserve"> PAGEREF _Toc172719389 \h </w:instrText>
            </w:r>
            <w:r>
              <w:rPr>
                <w:noProof/>
                <w:webHidden/>
              </w:rPr>
            </w:r>
            <w:r>
              <w:rPr>
                <w:noProof/>
                <w:webHidden/>
              </w:rPr>
              <w:fldChar w:fldCharType="separate"/>
            </w:r>
            <w:r>
              <w:rPr>
                <w:noProof/>
                <w:webHidden/>
              </w:rPr>
              <w:t>8</w:t>
            </w:r>
            <w:r>
              <w:rPr>
                <w:noProof/>
                <w:webHidden/>
              </w:rPr>
              <w:fldChar w:fldCharType="end"/>
            </w:r>
          </w:hyperlink>
        </w:p>
        <w:p w14:paraId="072A3642" w14:textId="4E8C2E60" w:rsidR="00571166" w:rsidRDefault="00571166">
          <w:pPr>
            <w:pStyle w:val="TOC2"/>
            <w:tabs>
              <w:tab w:val="left" w:pos="720"/>
              <w:tab w:val="right" w:leader="dot" w:pos="9016"/>
            </w:tabs>
            <w:rPr>
              <w:rFonts w:eastAsiaTheme="minorEastAsia"/>
              <w:noProof/>
              <w:kern w:val="2"/>
              <w:sz w:val="24"/>
              <w:szCs w:val="24"/>
              <w:lang w:eastAsia="en-GB"/>
              <w14:ligatures w14:val="standardContextual"/>
            </w:rPr>
          </w:pPr>
          <w:hyperlink w:anchor="_Toc172719390" w:history="1">
            <w:r w:rsidRPr="00141ED3">
              <w:rPr>
                <w:rStyle w:val="Hyperlink"/>
                <w:b/>
                <w:bCs/>
                <w:noProof/>
              </w:rPr>
              <w:t>7.</w:t>
            </w:r>
            <w:r>
              <w:rPr>
                <w:rFonts w:eastAsiaTheme="minorEastAsia"/>
                <w:noProof/>
                <w:kern w:val="2"/>
                <w:sz w:val="24"/>
                <w:szCs w:val="24"/>
                <w:lang w:eastAsia="en-GB"/>
                <w14:ligatures w14:val="standardContextual"/>
              </w:rPr>
              <w:tab/>
            </w:r>
            <w:r w:rsidRPr="00141ED3">
              <w:rPr>
                <w:rStyle w:val="Hyperlink"/>
                <w:b/>
                <w:bCs/>
                <w:noProof/>
              </w:rPr>
              <w:t>Declaration</w:t>
            </w:r>
            <w:r>
              <w:rPr>
                <w:noProof/>
                <w:webHidden/>
              </w:rPr>
              <w:tab/>
            </w:r>
            <w:r>
              <w:rPr>
                <w:noProof/>
                <w:webHidden/>
              </w:rPr>
              <w:fldChar w:fldCharType="begin"/>
            </w:r>
            <w:r>
              <w:rPr>
                <w:noProof/>
                <w:webHidden/>
              </w:rPr>
              <w:instrText xml:space="preserve"> PAGEREF _Toc172719390 \h </w:instrText>
            </w:r>
            <w:r>
              <w:rPr>
                <w:noProof/>
                <w:webHidden/>
              </w:rPr>
            </w:r>
            <w:r>
              <w:rPr>
                <w:noProof/>
                <w:webHidden/>
              </w:rPr>
              <w:fldChar w:fldCharType="separate"/>
            </w:r>
            <w:r>
              <w:rPr>
                <w:noProof/>
                <w:webHidden/>
              </w:rPr>
              <w:t>14</w:t>
            </w:r>
            <w:r>
              <w:rPr>
                <w:noProof/>
                <w:webHidden/>
              </w:rPr>
              <w:fldChar w:fldCharType="end"/>
            </w:r>
          </w:hyperlink>
        </w:p>
        <w:p w14:paraId="74272893" w14:textId="7970262A" w:rsidR="00E01DAB" w:rsidRDefault="00E01DAB">
          <w:r>
            <w:rPr>
              <w:b/>
              <w:bCs/>
              <w:noProof/>
            </w:rPr>
            <w:fldChar w:fldCharType="end"/>
          </w:r>
        </w:p>
      </w:sdtContent>
    </w:sdt>
    <w:p w14:paraId="7425C6F7" w14:textId="77777777" w:rsidR="00E01DAB" w:rsidRDefault="00E01DAB"/>
    <w:p w14:paraId="25C888E8" w14:textId="77777777" w:rsidR="000B67D4" w:rsidRDefault="000B67D4"/>
    <w:p w14:paraId="3665A1B8" w14:textId="77777777" w:rsidR="000B67D4" w:rsidRDefault="000B67D4"/>
    <w:p w14:paraId="528452E8" w14:textId="77777777" w:rsidR="000B67D4" w:rsidRDefault="000B67D4"/>
    <w:p w14:paraId="33FE4D6B" w14:textId="77777777" w:rsidR="000B67D4" w:rsidRDefault="000B67D4"/>
    <w:p w14:paraId="2F2158FF" w14:textId="77777777" w:rsidR="00E01DAB" w:rsidRDefault="00E01DAB"/>
    <w:p w14:paraId="564F17B8" w14:textId="269990BA" w:rsidR="00E01DAB" w:rsidRDefault="00E01DAB"/>
    <w:p w14:paraId="6C51F45A" w14:textId="77777777" w:rsidR="00E01DAB" w:rsidRDefault="00E01DAB">
      <w:r>
        <w:br w:type="page"/>
      </w:r>
    </w:p>
    <w:p w14:paraId="2533BA5F" w14:textId="31910304" w:rsidR="00FA6861" w:rsidRPr="00FA6861" w:rsidRDefault="00EB4C3D" w:rsidP="000C5F65">
      <w:pPr>
        <w:pStyle w:val="Heading2"/>
        <w:numPr>
          <w:ilvl w:val="0"/>
          <w:numId w:val="13"/>
        </w:numPr>
        <w:spacing w:before="120" w:after="120"/>
        <w:jc w:val="both"/>
        <w:rPr>
          <w:b/>
          <w:bCs/>
        </w:rPr>
      </w:pPr>
      <w:bookmarkStart w:id="0" w:name="_Toc172719384"/>
      <w:r w:rsidRPr="00EB4C3D">
        <w:rPr>
          <w:b/>
          <w:bCs/>
        </w:rPr>
        <w:lastRenderedPageBreak/>
        <w:t>Introduction</w:t>
      </w:r>
      <w:bookmarkEnd w:id="0"/>
    </w:p>
    <w:p w14:paraId="5FCA0674" w14:textId="661E4A28" w:rsidR="00401E76" w:rsidRPr="00401E76" w:rsidRDefault="00401E76" w:rsidP="000C5F65">
      <w:pPr>
        <w:pStyle w:val="ListParagraph"/>
        <w:numPr>
          <w:ilvl w:val="1"/>
          <w:numId w:val="13"/>
        </w:numPr>
        <w:spacing w:before="120" w:after="120"/>
        <w:contextualSpacing w:val="0"/>
        <w:jc w:val="both"/>
        <w:rPr>
          <w:rFonts w:cstheme="minorHAnsi"/>
          <w:b/>
          <w:bCs/>
        </w:rPr>
      </w:pPr>
      <w:r w:rsidRPr="00401E76">
        <w:rPr>
          <w:rFonts w:cstheme="minorHAnsi"/>
          <w:b/>
          <w:bCs/>
        </w:rPr>
        <w:t>Overview</w:t>
      </w:r>
    </w:p>
    <w:p w14:paraId="4598E567" w14:textId="5E476444" w:rsidR="00CF6F77" w:rsidRPr="00B421E4" w:rsidRDefault="00CF6F77" w:rsidP="00494E8D">
      <w:pPr>
        <w:spacing w:before="120" w:after="120"/>
        <w:jc w:val="both"/>
      </w:pPr>
      <w:r>
        <w:t>The Integrity Council for the Voluntary Carbon Market will henceforth be known as ‘the ICVCM’ and the Tendering organisation or party shall henceforth be referred to as ‘the Tenderer’.</w:t>
      </w:r>
    </w:p>
    <w:p w14:paraId="059D5A9E" w14:textId="10FD3F0D" w:rsidR="00433492" w:rsidRDefault="7ED73334" w:rsidP="00494E8D">
      <w:pPr>
        <w:spacing w:before="120" w:after="120"/>
        <w:jc w:val="both"/>
      </w:pPr>
      <w:r w:rsidRPr="08B5036F">
        <w:rPr>
          <w:b/>
          <w:bCs/>
        </w:rPr>
        <w:t>ICVCM Vision</w:t>
      </w:r>
      <w:r>
        <w:t>: Finance delivered at scale for climate solutions that support people and planet</w:t>
      </w:r>
      <w:r w:rsidR="6871FB64">
        <w:t>.</w:t>
      </w:r>
    </w:p>
    <w:p w14:paraId="3B94CD88" w14:textId="0C50FF1D" w:rsidR="00433492" w:rsidRDefault="003F01C9" w:rsidP="000C5F65">
      <w:pPr>
        <w:spacing w:before="120" w:after="120"/>
        <w:jc w:val="both"/>
      </w:pPr>
      <w:r w:rsidRPr="08B5036F">
        <w:rPr>
          <w:b/>
        </w:rPr>
        <w:t>ICVCM Mission</w:t>
      </w:r>
      <w:r w:rsidRPr="08B5036F">
        <w:t>: Build integrity and scale will follow: We set the independent global standard to deliver a mature, efficient, high integrity voluntary carbon market. This will unlock finance at speed and scale for impactful, measurable and inclusive climate solutions.</w:t>
      </w:r>
    </w:p>
    <w:p w14:paraId="483E87B6" w14:textId="1A1F19F7" w:rsidR="00211C10" w:rsidRDefault="00211C10" w:rsidP="000C5F65">
      <w:pPr>
        <w:spacing w:before="120" w:after="120"/>
        <w:jc w:val="both"/>
      </w:pPr>
      <w:r w:rsidRPr="66A00BF3">
        <w:t xml:space="preserve">To read more about us, please visit our </w:t>
      </w:r>
      <w:hyperlink r:id="rId11">
        <w:r w:rsidRPr="66A00BF3">
          <w:rPr>
            <w:rStyle w:val="Hyperlink"/>
          </w:rPr>
          <w:t>website</w:t>
        </w:r>
      </w:hyperlink>
      <w:r w:rsidRPr="66A00BF3">
        <w:t>.</w:t>
      </w:r>
    </w:p>
    <w:p w14:paraId="394B2D6C" w14:textId="346AB387" w:rsidR="001D2372" w:rsidRDefault="001D2372" w:rsidP="7D509411">
      <w:pPr>
        <w:spacing w:before="120" w:after="120"/>
        <w:jc w:val="both"/>
      </w:pPr>
      <w:r w:rsidRPr="7D509411">
        <w:t>Tenders are invited for an external Press Office</w:t>
      </w:r>
      <w:r w:rsidR="568454DF" w:rsidRPr="7D509411">
        <w:t xml:space="preserve"> Service</w:t>
      </w:r>
      <w:r w:rsidRPr="7D509411">
        <w:t xml:space="preserve"> Provider to </w:t>
      </w:r>
      <w:r w:rsidR="74A8A044" w:rsidRPr="7D509411">
        <w:t xml:space="preserve">develop and </w:t>
      </w:r>
      <w:r w:rsidRPr="7D509411">
        <w:t xml:space="preserve">deliver </w:t>
      </w:r>
      <w:r w:rsidR="36CAE198" w:rsidRPr="7D509411">
        <w:t>the ICVCM’s media strategy</w:t>
      </w:r>
      <w:r w:rsidRPr="7D509411">
        <w:t xml:space="preserve">. </w:t>
      </w:r>
      <w:r w:rsidR="432E8C89" w:rsidRPr="7D509411">
        <w:t xml:space="preserve">The successful provider will offer consultancy services </w:t>
      </w:r>
      <w:r w:rsidR="4B41E72D" w:rsidRPr="7D509411">
        <w:t>to support ICVCM’s media engagement with the overarching goals of</w:t>
      </w:r>
      <w:r w:rsidR="432E8C89" w:rsidRPr="7D509411">
        <w:t xml:space="preserve">: </w:t>
      </w:r>
    </w:p>
    <w:p w14:paraId="1A33014B" w14:textId="4376E2C9" w:rsidR="432E8C89" w:rsidRDefault="432E8C89" w:rsidP="7D509411">
      <w:pPr>
        <w:numPr>
          <w:ilvl w:val="0"/>
          <w:numId w:val="38"/>
        </w:numPr>
        <w:spacing w:before="120" w:after="120"/>
        <w:jc w:val="both"/>
      </w:pPr>
      <w:r w:rsidRPr="7D509411">
        <w:t>Rais</w:t>
      </w:r>
      <w:r w:rsidR="266D8B9D" w:rsidRPr="7D509411">
        <w:t>ing</w:t>
      </w:r>
      <w:r w:rsidRPr="7D509411">
        <w:t xml:space="preserve"> awareness of the ICVCM’s mission and role in advancing high-integrity carbon markets</w:t>
      </w:r>
      <w:r w:rsidR="5B4188B7" w:rsidRPr="7D509411">
        <w:t xml:space="preserve"> in </w:t>
      </w:r>
      <w:r w:rsidR="0886A838" w:rsidRPr="7D509411">
        <w:t xml:space="preserve">the </w:t>
      </w:r>
      <w:r w:rsidR="5B4188B7" w:rsidRPr="7D509411">
        <w:t>media</w:t>
      </w:r>
      <w:r w:rsidR="1EEF1EB8" w:rsidRPr="7D509411">
        <w:t>,</w:t>
      </w:r>
      <w:r w:rsidR="5B4188B7" w:rsidRPr="7D509411">
        <w:t xml:space="preserve"> and monitoring and analysing the narrative in relation to ICVCM’s work</w:t>
      </w:r>
      <w:r w:rsidRPr="7D509411">
        <w:t>.</w:t>
      </w:r>
    </w:p>
    <w:p w14:paraId="67AF1BB3" w14:textId="55254F71" w:rsidR="432E8C89" w:rsidRDefault="432E8C89" w:rsidP="7D509411">
      <w:pPr>
        <w:numPr>
          <w:ilvl w:val="0"/>
          <w:numId w:val="38"/>
        </w:numPr>
        <w:spacing w:before="120" w:after="120"/>
        <w:jc w:val="both"/>
      </w:pPr>
      <w:r w:rsidRPr="7D509411">
        <w:t>Highlight</w:t>
      </w:r>
      <w:r w:rsidR="0D713B68" w:rsidRPr="7D509411">
        <w:t>ing</w:t>
      </w:r>
      <w:r w:rsidRPr="7D509411">
        <w:t xml:space="preserve"> the positive </w:t>
      </w:r>
      <w:r w:rsidR="55CC3398" w:rsidRPr="7D509411">
        <w:t xml:space="preserve">effects </w:t>
      </w:r>
      <w:r w:rsidRPr="7D509411">
        <w:t>of the ICVCM’s work, in particular the Core Carbon Principles and Assessment Framework, on carbon market transparency</w:t>
      </w:r>
      <w:r w:rsidR="0A0DC7E9" w:rsidRPr="7D509411">
        <w:t>,</w:t>
      </w:r>
      <w:r w:rsidRPr="7D509411">
        <w:t xml:space="preserve"> credibility</w:t>
      </w:r>
      <w:r w:rsidR="7B95A8E9" w:rsidRPr="7D509411">
        <w:t xml:space="preserve"> and </w:t>
      </w:r>
      <w:r w:rsidR="5A87B6A9" w:rsidRPr="7D509411">
        <w:t xml:space="preserve">climate </w:t>
      </w:r>
      <w:r w:rsidR="7B95A8E9" w:rsidRPr="7D509411">
        <w:t>impact</w:t>
      </w:r>
      <w:r w:rsidR="27D189D2" w:rsidRPr="7D509411">
        <w:t xml:space="preserve">. </w:t>
      </w:r>
    </w:p>
    <w:p w14:paraId="0CA5B1A7" w14:textId="11FAEF97" w:rsidR="432E8C89" w:rsidRDefault="0265F054" w:rsidP="7D509411">
      <w:pPr>
        <w:numPr>
          <w:ilvl w:val="0"/>
          <w:numId w:val="38"/>
        </w:numPr>
        <w:spacing w:before="120" w:after="120"/>
        <w:jc w:val="both"/>
      </w:pPr>
      <w:r w:rsidRPr="7D509411">
        <w:t>M</w:t>
      </w:r>
      <w:r w:rsidR="44DDDE86" w:rsidRPr="7D509411">
        <w:t>anaging</w:t>
      </w:r>
      <w:r w:rsidR="3AA5943C" w:rsidRPr="7D509411">
        <w:t xml:space="preserve"> </w:t>
      </w:r>
      <w:r w:rsidR="44DDDE86" w:rsidRPr="7D509411">
        <w:t>crisis communications strategy and implementation</w:t>
      </w:r>
      <w:r w:rsidR="432E8C89" w:rsidRPr="7D509411">
        <w:t xml:space="preserve">. </w:t>
      </w:r>
    </w:p>
    <w:p w14:paraId="1C3977A2" w14:textId="69B44658" w:rsidR="432E8C89" w:rsidRDefault="432E8C89" w:rsidP="7D509411">
      <w:pPr>
        <w:numPr>
          <w:ilvl w:val="0"/>
          <w:numId w:val="38"/>
        </w:numPr>
        <w:spacing w:before="120" w:after="120"/>
        <w:jc w:val="both"/>
      </w:pPr>
      <w:r w:rsidRPr="7D509411">
        <w:t>Engag</w:t>
      </w:r>
      <w:r w:rsidR="4875A0C2" w:rsidRPr="7D509411">
        <w:t>ing</w:t>
      </w:r>
      <w:r w:rsidRPr="7D509411">
        <w:t xml:space="preserve"> diverse, global stakeholders across the carbon market ecosystem, including market actors, governments and regulators, and Indigenous Peoples and local communities.</w:t>
      </w:r>
    </w:p>
    <w:p w14:paraId="2FA8D112" w14:textId="3F7B41FC" w:rsidR="000F173D" w:rsidRPr="005F37FB" w:rsidRDefault="000F173D" w:rsidP="00494E8D">
      <w:pPr>
        <w:spacing w:before="120" w:after="120"/>
      </w:pPr>
      <w:r>
        <w:t xml:space="preserve">The detailed requirements specification is set out in </w:t>
      </w:r>
      <w:r w:rsidR="66403C77" w:rsidRPr="00C14735">
        <w:rPr>
          <w:b/>
          <w:bCs/>
        </w:rPr>
        <w:t>S</w:t>
      </w:r>
      <w:r w:rsidR="20823922" w:rsidRPr="00C14735">
        <w:rPr>
          <w:b/>
          <w:bCs/>
        </w:rPr>
        <w:t>ection</w:t>
      </w:r>
      <w:r w:rsidRPr="00C14735">
        <w:rPr>
          <w:b/>
        </w:rPr>
        <w:t xml:space="preserve"> </w:t>
      </w:r>
      <w:r w:rsidR="00E17DC9" w:rsidRPr="00C14735">
        <w:rPr>
          <w:b/>
        </w:rPr>
        <w:t>4</w:t>
      </w:r>
      <w:r w:rsidR="00E96792" w:rsidRPr="00C14735">
        <w:rPr>
          <w:b/>
        </w:rPr>
        <w:t xml:space="preserve">: </w:t>
      </w:r>
      <w:r w:rsidRPr="00C14735">
        <w:rPr>
          <w:b/>
        </w:rPr>
        <w:t>Specification.</w:t>
      </w:r>
      <w:r w:rsidR="20823922">
        <w:br/>
      </w:r>
    </w:p>
    <w:p w14:paraId="40D3B5C6" w14:textId="663A752B" w:rsidR="000F173D" w:rsidRPr="00B90A50" w:rsidRDefault="00166F1F" w:rsidP="000C5F65">
      <w:pPr>
        <w:pStyle w:val="ListParagraph"/>
        <w:numPr>
          <w:ilvl w:val="1"/>
          <w:numId w:val="13"/>
        </w:numPr>
        <w:spacing w:before="120" w:after="120"/>
        <w:ind w:left="788" w:hanging="431"/>
        <w:contextualSpacing w:val="0"/>
        <w:jc w:val="both"/>
        <w:rPr>
          <w:rFonts w:cstheme="minorHAnsi"/>
          <w:b/>
          <w:bCs/>
        </w:rPr>
      </w:pPr>
      <w:r w:rsidRPr="00B90A50">
        <w:rPr>
          <w:b/>
        </w:rPr>
        <w:t>Background</w:t>
      </w:r>
    </w:p>
    <w:p w14:paraId="3FAE0C98" w14:textId="670BBD68" w:rsidR="00494E8D" w:rsidRPr="00B90A50" w:rsidRDefault="2ECB1F62" w:rsidP="00494E8D">
      <w:pPr>
        <w:spacing w:before="120" w:after="0" w:line="300" w:lineRule="auto"/>
        <w:jc w:val="both"/>
      </w:pPr>
      <w:r w:rsidRPr="00B90A50">
        <w:rPr>
          <w:rFonts w:eastAsiaTheme="minorEastAsia"/>
        </w:rPr>
        <w:t>The ICVCM has been operating for nearly four years, supported in that time by two providers delivering press office services and strategic communications</w:t>
      </w:r>
      <w:r w:rsidR="7953AE86" w:rsidRPr="00B90A50">
        <w:rPr>
          <w:rFonts w:eastAsiaTheme="minorEastAsia"/>
        </w:rPr>
        <w:t>.</w:t>
      </w:r>
      <w:r w:rsidR="13F4BE94" w:rsidRPr="00B90A50">
        <w:t xml:space="preserve"> </w:t>
      </w:r>
      <w:r w:rsidR="0A1AD503" w:rsidRPr="00B90A50">
        <w:t>Over the past two years, support has been</w:t>
      </w:r>
      <w:r w:rsidR="7A7EEE61" w:rsidRPr="00B90A50">
        <w:t xml:space="preserve"> reduced and</w:t>
      </w:r>
      <w:r w:rsidR="0A1AD503" w:rsidRPr="00B90A50">
        <w:t xml:space="preserve"> focused solely on media and select strategic communications, as increased in-house recruitment has expanded our capacity </w:t>
      </w:r>
      <w:r w:rsidR="2CD82650" w:rsidRPr="00B90A50">
        <w:t>for</w:t>
      </w:r>
      <w:r w:rsidR="38CE15D2" w:rsidRPr="00B90A50">
        <w:t xml:space="preserve"> </w:t>
      </w:r>
      <w:r w:rsidR="0A1AD503" w:rsidRPr="00B90A50">
        <w:t>digital communications and other key skills.</w:t>
      </w:r>
      <w:r w:rsidR="35E4996C" w:rsidRPr="00B90A50">
        <w:t xml:space="preserve"> </w:t>
      </w:r>
      <w:r w:rsidR="22E05E7A" w:rsidRPr="00B90A50">
        <w:t xml:space="preserve">As the organisation enters a new phase of maturity, and as part of our commitment to regular review and best practice in procurement, we believe this is an appropriate moment to </w:t>
      </w:r>
      <w:r w:rsidR="46BF717A" w:rsidRPr="00B90A50">
        <w:t>re-</w:t>
      </w:r>
      <w:r w:rsidR="22E05E7A" w:rsidRPr="00B90A50">
        <w:t>assess our</w:t>
      </w:r>
      <w:r w:rsidR="241B40CC" w:rsidRPr="00B90A50">
        <w:t xml:space="preserve"> press office</w:t>
      </w:r>
      <w:r w:rsidR="7831DF65" w:rsidRPr="00B90A50">
        <w:t xml:space="preserve"> </w:t>
      </w:r>
      <w:r w:rsidR="22E05E7A" w:rsidRPr="00B90A50">
        <w:t xml:space="preserve">requirements and invite tenders for a new </w:t>
      </w:r>
      <w:r w:rsidR="2932C1AE" w:rsidRPr="00B90A50">
        <w:t>two</w:t>
      </w:r>
      <w:r w:rsidR="22E05E7A" w:rsidRPr="00B90A50">
        <w:t>-year term (subject to contract conditions</w:t>
      </w:r>
      <w:r w:rsidR="663EE679" w:rsidRPr="00B90A50">
        <w:t>)</w:t>
      </w:r>
      <w:r w:rsidR="7A6EDB78" w:rsidRPr="00B90A50">
        <w:t>.</w:t>
      </w:r>
      <w:r w:rsidR="5B0424B1" w:rsidRPr="00B90A50">
        <w:t xml:space="preserve"> </w:t>
      </w:r>
    </w:p>
    <w:p w14:paraId="6B4D5526" w14:textId="76B6036B" w:rsidR="00BE7DEB" w:rsidRPr="00B90A50" w:rsidRDefault="78173F83" w:rsidP="00494E8D">
      <w:pPr>
        <w:spacing w:before="120" w:after="0" w:line="300" w:lineRule="auto"/>
        <w:jc w:val="both"/>
      </w:pPr>
      <w:r w:rsidRPr="00B90A50">
        <w:t>The ICVCM is seeking a partner who will work collaboratively to deliver the services outlined in the specification</w:t>
      </w:r>
      <w:r w:rsidR="77B86963" w:rsidRPr="00B90A50">
        <w:t>, to</w:t>
      </w:r>
      <w:r w:rsidR="59633109" w:rsidRPr="00B90A50">
        <w:t xml:space="preserve"> maintain and strengthen our </w:t>
      </w:r>
      <w:r w:rsidR="77A6F711" w:rsidRPr="00B90A50">
        <w:t xml:space="preserve">position as a credible voice in a rapidly evolving market. </w:t>
      </w:r>
    </w:p>
    <w:p w14:paraId="1D42A52E" w14:textId="69E8FFB2" w:rsidR="00BE7DEB" w:rsidRPr="00B90A50" w:rsidRDefault="262B6298" w:rsidP="00C14735">
      <w:pPr>
        <w:spacing w:after="0" w:line="300" w:lineRule="auto"/>
        <w:jc w:val="both"/>
      </w:pPr>
      <w:r w:rsidRPr="0077733A">
        <w:rPr>
          <w:rFonts w:eastAsiaTheme="minorEastAsia"/>
        </w:rPr>
        <w:t xml:space="preserve">To </w:t>
      </w:r>
      <w:r w:rsidR="1A78CB6F" w:rsidRPr="0077733A">
        <w:rPr>
          <w:rFonts w:eastAsiaTheme="minorEastAsia"/>
        </w:rPr>
        <w:t>date</w:t>
      </w:r>
      <w:r w:rsidRPr="0077733A">
        <w:rPr>
          <w:rFonts w:eastAsiaTheme="minorEastAsia"/>
        </w:rPr>
        <w:t>, press office activity has</w:t>
      </w:r>
      <w:r w:rsidR="1A78CB6F" w:rsidRPr="0077733A">
        <w:rPr>
          <w:rFonts w:eastAsiaTheme="minorEastAsia"/>
        </w:rPr>
        <w:t xml:space="preserve"> been managed under a broader communications contract</w:t>
      </w:r>
      <w:r w:rsidR="1A78CB6F" w:rsidRPr="00B90A50">
        <w:rPr>
          <w:rFonts w:eastAsiaTheme="minorEastAsia"/>
        </w:rPr>
        <w:t>,</w:t>
      </w:r>
      <w:r w:rsidR="1A78CB6F" w:rsidRPr="00B90A50">
        <w:t xml:space="preserve"> with </w:t>
      </w:r>
      <w:r w:rsidR="7742B452" w:rsidRPr="00B90A50">
        <w:t>one</w:t>
      </w:r>
      <w:r w:rsidR="61AC7986" w:rsidRPr="00B90A50">
        <w:t xml:space="preserve"> </w:t>
      </w:r>
      <w:r w:rsidR="1A78CB6F" w:rsidRPr="00B90A50">
        <w:t>agency providing</w:t>
      </w:r>
      <w:r w:rsidR="6348AF7A" w:rsidRPr="00B90A50">
        <w:t xml:space="preserve"> a full range of consultancy </w:t>
      </w:r>
      <w:r w:rsidR="204D2D16" w:rsidRPr="00B90A50">
        <w:t>services including press office, paid social media, and strategic communications</w:t>
      </w:r>
      <w:r w:rsidR="7B2B8C1F" w:rsidRPr="00B90A50">
        <w:t>. This arrangement served the ICVCM well during our foundational phase</w:t>
      </w:r>
      <w:r w:rsidR="00715AA7" w:rsidRPr="004E0C0F">
        <w:t>.</w:t>
      </w:r>
      <w:r w:rsidR="3798DFB2" w:rsidRPr="00B90A50">
        <w:t xml:space="preserve"> </w:t>
      </w:r>
      <w:r w:rsidR="00715AA7" w:rsidRPr="00B90A50">
        <w:t>H</w:t>
      </w:r>
      <w:r w:rsidR="7B2B8C1F" w:rsidRPr="00B90A50">
        <w:t>owever,</w:t>
      </w:r>
      <w:r w:rsidR="5C2E6FD0" w:rsidRPr="00B90A50">
        <w:t xml:space="preserve"> with a broader skillset</w:t>
      </w:r>
      <w:r w:rsidR="4E4BA84C" w:rsidRPr="00B90A50">
        <w:t xml:space="preserve"> </w:t>
      </w:r>
      <w:r w:rsidR="5C2E6FD0" w:rsidRPr="00B90A50">
        <w:t>now avai</w:t>
      </w:r>
      <w:r w:rsidR="72114DDE" w:rsidRPr="00B90A50">
        <w:t>l</w:t>
      </w:r>
      <w:r w:rsidR="5C2E6FD0" w:rsidRPr="00B90A50">
        <w:t>able in</w:t>
      </w:r>
      <w:r w:rsidR="12B31312" w:rsidRPr="00B90A50">
        <w:t>-</w:t>
      </w:r>
      <w:r w:rsidR="5C2E6FD0" w:rsidRPr="00B90A50">
        <w:t>house, the ICVCM wants an agency to focus specifically on media</w:t>
      </w:r>
      <w:r w:rsidR="00223C47" w:rsidRPr="00B90A50">
        <w:t>,</w:t>
      </w:r>
      <w:r w:rsidR="5C2E6FD0" w:rsidRPr="00B90A50">
        <w:t xml:space="preserve"> since</w:t>
      </w:r>
      <w:r w:rsidR="7B2B8C1F" w:rsidRPr="00B90A50">
        <w:t xml:space="preserve"> </w:t>
      </w:r>
      <w:r w:rsidR="608F8B1B" w:rsidRPr="00B90A50">
        <w:t xml:space="preserve">media interest and scrutiny </w:t>
      </w:r>
      <w:r w:rsidR="503168F9" w:rsidRPr="00B90A50">
        <w:t>of the carbon markets in general</w:t>
      </w:r>
      <w:r w:rsidR="00DF06D9" w:rsidRPr="00B90A50">
        <w:t>,</w:t>
      </w:r>
      <w:r w:rsidR="503168F9" w:rsidRPr="00B90A50">
        <w:t xml:space="preserve"> and of our work remains high</w:t>
      </w:r>
      <w:r w:rsidR="608F8B1B" w:rsidRPr="00B90A50">
        <w:t xml:space="preserve">. </w:t>
      </w:r>
      <w:r w:rsidR="2EF6A2F5" w:rsidRPr="0077733A">
        <w:rPr>
          <w:rFonts w:eastAsiaTheme="minorEastAsia"/>
        </w:rPr>
        <w:t>Therefore, we</w:t>
      </w:r>
      <w:r w:rsidR="608F8B1B" w:rsidRPr="0077733A">
        <w:rPr>
          <w:rFonts w:eastAsiaTheme="minorEastAsia"/>
        </w:rPr>
        <w:t xml:space="preserve"> need dedicated capacity and specialist media expertise to support ICVCM’s next stage of growth.</w:t>
      </w:r>
    </w:p>
    <w:p w14:paraId="78CD75D0" w14:textId="4C5C8239" w:rsidR="00BE7DEB" w:rsidRPr="00E813AD" w:rsidRDefault="00BE7DEB" w:rsidP="00C14735">
      <w:pPr>
        <w:spacing w:after="0" w:line="300" w:lineRule="auto"/>
        <w:jc w:val="both"/>
      </w:pPr>
    </w:p>
    <w:p w14:paraId="03588D4D" w14:textId="2A6753AF" w:rsidR="00BE7DEB" w:rsidRPr="00E813AD" w:rsidRDefault="61C36AFA" w:rsidP="66A00BF3">
      <w:pPr>
        <w:spacing w:before="120" w:after="120"/>
        <w:jc w:val="both"/>
      </w:pPr>
      <w:r w:rsidRPr="00E813AD">
        <w:lastRenderedPageBreak/>
        <w:t>The ICVCM has a small internal Communications team working across our core communications functions, including media, digital and events. The Communications Director and supporting team work collaboratively with our current press office provider on media relations and engagement, including development</w:t>
      </w:r>
      <w:r w:rsidR="5E2DED92" w:rsidRPr="00E813AD">
        <w:t xml:space="preserve"> of media materials</w:t>
      </w:r>
      <w:r w:rsidRPr="00E813AD">
        <w:t>, media outreach, coverage monitoring</w:t>
      </w:r>
      <w:r w:rsidR="6A0D9FFA" w:rsidRPr="00E813AD">
        <w:t xml:space="preserve"> and analysis;</w:t>
      </w:r>
      <w:r w:rsidRPr="00E813AD">
        <w:t xml:space="preserve"> issue and crisis management, and strategic planning. Day to day, the Press Office </w:t>
      </w:r>
      <w:r w:rsidR="31310B2A" w:rsidRPr="00E813AD">
        <w:t>C</w:t>
      </w:r>
      <w:r w:rsidRPr="00E813AD">
        <w:t>ontract will be managed by the ICVCM’s Communications Director.</w:t>
      </w:r>
    </w:p>
    <w:p w14:paraId="25876284" w14:textId="54ABE035" w:rsidR="00FD3D0A" w:rsidRDefault="490C6196" w:rsidP="00C14735">
      <w:pPr>
        <w:spacing w:after="0" w:line="300" w:lineRule="auto"/>
        <w:jc w:val="both"/>
        <w:rPr>
          <w:rFonts w:eastAsiaTheme="minorEastAsia"/>
          <w:sz w:val="21"/>
          <w:szCs w:val="21"/>
        </w:rPr>
      </w:pPr>
      <w:r>
        <w:t xml:space="preserve">The ICVCM is running a </w:t>
      </w:r>
      <w:r w:rsidR="44648828">
        <w:t xml:space="preserve">parallel </w:t>
      </w:r>
      <w:r>
        <w:t>procurement process for a Paid Socials partner to provide advanced expertise in digital campaign optimisation, audience targeting and performance analytics. The Paid Socials partner will support the ICVCM’s internal digital communications team.</w:t>
      </w:r>
      <w:r w:rsidRPr="003C18CA">
        <w:rPr>
          <w:rFonts w:eastAsiaTheme="minorEastAsia"/>
        </w:rPr>
        <w:t xml:space="preserve"> </w:t>
      </w:r>
      <w:r w:rsidR="4BFABD4F" w:rsidRPr="0077733A">
        <w:rPr>
          <w:rFonts w:eastAsiaTheme="minorEastAsia"/>
        </w:rPr>
        <w:t xml:space="preserve">If you are interested in quoting for the Paid Socials contract, please email </w:t>
      </w:r>
      <w:hyperlink r:id="rId12">
        <w:r w:rsidR="4BFABD4F" w:rsidRPr="0077733A">
          <w:rPr>
            <w:rStyle w:val="Hyperlink"/>
            <w:rFonts w:eastAsiaTheme="minorEastAsia"/>
          </w:rPr>
          <w:t>kate.stannard@icvcm.org</w:t>
        </w:r>
      </w:hyperlink>
      <w:r w:rsidR="4BFABD4F" w:rsidRPr="0077733A">
        <w:rPr>
          <w:rFonts w:eastAsiaTheme="minorEastAsia"/>
        </w:rPr>
        <w:t xml:space="preserve"> with an expression of interest, and we will share further details</w:t>
      </w:r>
      <w:r w:rsidR="515AB08B" w:rsidRPr="0077733A">
        <w:rPr>
          <w:rFonts w:eastAsiaTheme="minorEastAsia"/>
        </w:rPr>
        <w:t>.</w:t>
      </w:r>
    </w:p>
    <w:p w14:paraId="7F4384D1" w14:textId="19EB7172" w:rsidR="00FD3D0A" w:rsidRDefault="00FD3D0A" w:rsidP="000C5F65">
      <w:pPr>
        <w:spacing w:before="120" w:after="120"/>
        <w:jc w:val="both"/>
      </w:pPr>
    </w:p>
    <w:p w14:paraId="5043E0EC" w14:textId="77777777" w:rsidR="00FD3D0A" w:rsidRPr="00FE1203" w:rsidRDefault="00FD3D0A" w:rsidP="000C5F65">
      <w:pPr>
        <w:spacing w:before="120" w:after="120"/>
        <w:jc w:val="both"/>
        <w:rPr>
          <w:rFonts w:cstheme="minorHAnsi"/>
        </w:rPr>
      </w:pPr>
    </w:p>
    <w:p w14:paraId="3391D2D9" w14:textId="6CC75862" w:rsidR="008F6A2C" w:rsidRDefault="008F6A2C" w:rsidP="000C5F65">
      <w:pPr>
        <w:pStyle w:val="Heading2"/>
        <w:numPr>
          <w:ilvl w:val="0"/>
          <w:numId w:val="13"/>
        </w:numPr>
        <w:spacing w:before="120" w:after="120"/>
        <w:jc w:val="both"/>
        <w:rPr>
          <w:b/>
          <w:bCs/>
        </w:rPr>
      </w:pPr>
      <w:bookmarkStart w:id="1" w:name="_Toc172719385"/>
      <w:r w:rsidRPr="00D45A60">
        <w:rPr>
          <w:b/>
          <w:bCs/>
        </w:rPr>
        <w:t>Instructions to Tender</w:t>
      </w:r>
      <w:bookmarkEnd w:id="1"/>
      <w:r w:rsidRPr="00D45A60">
        <w:rPr>
          <w:b/>
          <w:bCs/>
        </w:rPr>
        <w:t xml:space="preserve"> </w:t>
      </w:r>
    </w:p>
    <w:p w14:paraId="3798B71F" w14:textId="1E6524F2" w:rsidR="00932567" w:rsidRPr="007C6C45" w:rsidRDefault="00932567" w:rsidP="000C5F65">
      <w:pPr>
        <w:pStyle w:val="Body"/>
        <w:numPr>
          <w:ilvl w:val="1"/>
          <w:numId w:val="13"/>
        </w:numPr>
        <w:spacing w:before="120" w:after="120" w:line="240" w:lineRule="auto"/>
        <w:rPr>
          <w:rFonts w:asciiTheme="minorHAnsi" w:hAnsiTheme="minorHAnsi" w:cstheme="minorHAnsi"/>
          <w:b/>
          <w:bCs/>
          <w:sz w:val="22"/>
          <w:szCs w:val="22"/>
        </w:rPr>
      </w:pPr>
      <w:r w:rsidRPr="007C6C45">
        <w:rPr>
          <w:rFonts w:asciiTheme="minorHAnsi" w:hAnsiTheme="minorHAnsi" w:cstheme="minorHAnsi"/>
          <w:b/>
          <w:bCs/>
          <w:sz w:val="22"/>
          <w:szCs w:val="22"/>
        </w:rPr>
        <w:t>General information</w:t>
      </w:r>
    </w:p>
    <w:p w14:paraId="49C0923A" w14:textId="6B4E5827" w:rsidR="002B634A" w:rsidRDefault="002B634A" w:rsidP="000C5F65">
      <w:pPr>
        <w:pStyle w:val="Body"/>
        <w:numPr>
          <w:ilvl w:val="2"/>
          <w:numId w:val="13"/>
        </w:numPr>
        <w:spacing w:before="120" w:after="120" w:line="240" w:lineRule="auto"/>
        <w:rPr>
          <w:rFonts w:asciiTheme="minorHAnsi" w:hAnsiTheme="minorHAnsi" w:cstheme="minorHAnsi"/>
          <w:sz w:val="22"/>
          <w:szCs w:val="22"/>
        </w:rPr>
      </w:pPr>
      <w:r w:rsidRPr="007C6C45">
        <w:rPr>
          <w:rFonts w:asciiTheme="minorHAnsi" w:hAnsiTheme="minorHAnsi" w:cstheme="minorHAnsi"/>
          <w:sz w:val="22"/>
          <w:szCs w:val="22"/>
        </w:rPr>
        <w:t xml:space="preserve">All Tenders submitted will be in accordance with and subject to these instructions and other documents </w:t>
      </w:r>
      <w:r w:rsidR="00C6228D" w:rsidRPr="007C6C45">
        <w:rPr>
          <w:rFonts w:asciiTheme="minorHAnsi" w:hAnsiTheme="minorHAnsi" w:cstheme="minorHAnsi"/>
          <w:sz w:val="22"/>
          <w:szCs w:val="22"/>
        </w:rPr>
        <w:t>c</w:t>
      </w:r>
      <w:r w:rsidRPr="007C6C45">
        <w:rPr>
          <w:rFonts w:asciiTheme="minorHAnsi" w:hAnsiTheme="minorHAnsi" w:cstheme="minorHAnsi"/>
          <w:sz w:val="22"/>
          <w:szCs w:val="22"/>
        </w:rPr>
        <w:t xml:space="preserve">omprising the </w:t>
      </w:r>
      <w:r w:rsidR="00C6228D" w:rsidRPr="007C6C45">
        <w:rPr>
          <w:rFonts w:asciiTheme="minorHAnsi" w:hAnsiTheme="minorHAnsi" w:cstheme="minorHAnsi"/>
          <w:sz w:val="22"/>
          <w:szCs w:val="22"/>
        </w:rPr>
        <w:t>Invitation to Tender (ITT).</w:t>
      </w:r>
    </w:p>
    <w:p w14:paraId="1B7B3CCA" w14:textId="77777777" w:rsidR="005E4BB3" w:rsidRPr="007C6C45" w:rsidRDefault="005E4BB3" w:rsidP="0077733A">
      <w:pPr>
        <w:pStyle w:val="Body"/>
        <w:spacing w:before="120" w:after="120" w:line="240" w:lineRule="auto"/>
        <w:ind w:left="720"/>
        <w:rPr>
          <w:rFonts w:asciiTheme="minorHAnsi" w:hAnsiTheme="minorHAnsi" w:cstheme="minorHAnsi"/>
          <w:sz w:val="22"/>
          <w:szCs w:val="22"/>
        </w:rPr>
      </w:pPr>
    </w:p>
    <w:p w14:paraId="6FA283D2" w14:textId="34E6C02E" w:rsidR="006B3417" w:rsidRPr="007C6C45" w:rsidRDefault="006B3417" w:rsidP="31752A1F">
      <w:pPr>
        <w:pStyle w:val="ListParagraph"/>
        <w:numPr>
          <w:ilvl w:val="2"/>
          <w:numId w:val="13"/>
        </w:numPr>
        <w:tabs>
          <w:tab w:val="left" w:pos="426"/>
          <w:tab w:val="left" w:pos="720"/>
          <w:tab w:val="center" w:pos="4111"/>
          <w:tab w:val="left" w:pos="7740"/>
        </w:tabs>
        <w:spacing w:before="120" w:after="120" w:line="240" w:lineRule="auto"/>
        <w:jc w:val="both"/>
      </w:pPr>
      <w:r w:rsidRPr="007C6C45">
        <w:rPr>
          <w:rFonts w:cs="Arial"/>
        </w:rPr>
        <w:t xml:space="preserve">The ICVCM reserves the right, without prior notice, to change, modify, or withdraw the basis of its request and/or to reject all proposals and terminate negotiations at any time.  In no circumstance will the ICVCM incur any liability in respect of time, effort or </w:t>
      </w:r>
      <w:r w:rsidR="00011EEA" w:rsidRPr="007C6C45">
        <w:rPr>
          <w:rFonts w:cs="Arial"/>
        </w:rPr>
        <w:t>cost</w:t>
      </w:r>
      <w:r w:rsidRPr="007C6C45">
        <w:rPr>
          <w:rFonts w:cs="Arial"/>
        </w:rPr>
        <w:t xml:space="preserve"> incurred in regard to either discussions, meetings or reviewing and/or responding to this document or any </w:t>
      </w:r>
      <w:r w:rsidRPr="007C6C45">
        <w:t>subsequent material.</w:t>
      </w:r>
    </w:p>
    <w:p w14:paraId="221C7D50" w14:textId="32B437F5" w:rsidR="00C14735" w:rsidRPr="007C6C45" w:rsidRDefault="1DF3ED1A" w:rsidP="0077733A">
      <w:pPr>
        <w:pStyle w:val="ReportText2"/>
        <w:numPr>
          <w:ilvl w:val="2"/>
          <w:numId w:val="13"/>
        </w:numPr>
        <w:spacing w:before="120" w:after="120" w:line="240" w:lineRule="auto"/>
        <w:rPr>
          <w:rFonts w:asciiTheme="minorHAnsi" w:eastAsiaTheme="minorEastAsia" w:hAnsiTheme="minorHAnsi" w:cstheme="minorBidi"/>
          <w:sz w:val="22"/>
          <w:szCs w:val="22"/>
        </w:rPr>
      </w:pPr>
      <w:r w:rsidRPr="007C6C45">
        <w:rPr>
          <w:rFonts w:asciiTheme="minorHAnsi" w:eastAsiaTheme="minorEastAsia" w:hAnsiTheme="minorHAnsi" w:cstheme="minorBidi"/>
          <w:spacing w:val="0"/>
          <w:sz w:val="22"/>
          <w:szCs w:val="22"/>
        </w:rPr>
        <w:t xml:space="preserve">The issue of this </w:t>
      </w:r>
      <w:r w:rsidR="308FDCBF" w:rsidRPr="007C6C45">
        <w:rPr>
          <w:rFonts w:asciiTheme="minorHAnsi" w:eastAsiaTheme="minorEastAsia" w:hAnsiTheme="minorHAnsi" w:cstheme="minorBidi"/>
          <w:spacing w:val="0"/>
          <w:sz w:val="22"/>
          <w:szCs w:val="22"/>
        </w:rPr>
        <w:t>ITT</w:t>
      </w:r>
      <w:r w:rsidRPr="007C6C45">
        <w:rPr>
          <w:rFonts w:asciiTheme="minorHAnsi" w:eastAsiaTheme="minorEastAsia" w:hAnsiTheme="minorHAnsi" w:cstheme="minorBidi"/>
          <w:spacing w:val="0"/>
          <w:sz w:val="22"/>
          <w:szCs w:val="22"/>
        </w:rPr>
        <w:t xml:space="preserve"> does not bind the ICVCM or any official of it to accept any proposal, in whole</w:t>
      </w:r>
      <w:r w:rsidR="0013108D" w:rsidRPr="007C6C45">
        <w:rPr>
          <w:rFonts w:asciiTheme="minorHAnsi" w:eastAsiaTheme="minorEastAsia" w:hAnsiTheme="minorHAnsi" w:cstheme="minorBidi"/>
          <w:spacing w:val="0"/>
          <w:sz w:val="22"/>
          <w:szCs w:val="22"/>
        </w:rPr>
        <w:t xml:space="preserve"> </w:t>
      </w:r>
      <w:r w:rsidRPr="007C6C45">
        <w:rPr>
          <w:rFonts w:asciiTheme="minorHAnsi" w:eastAsiaTheme="minorEastAsia" w:hAnsiTheme="minorHAnsi" w:cstheme="minorBidi"/>
          <w:spacing w:val="0"/>
          <w:sz w:val="22"/>
          <w:szCs w:val="22"/>
        </w:rPr>
        <w:t xml:space="preserve">or in part, nor does it bind any officials of the ICVCM to provide any explanation or reason for its decision to accept or reject any proposal.  Acceptance of a proposal neither commits the ICVCM to award a contract to any </w:t>
      </w:r>
      <w:r w:rsidR="4448EBCA" w:rsidRPr="007C6C45">
        <w:rPr>
          <w:rFonts w:asciiTheme="minorHAnsi" w:eastAsiaTheme="minorEastAsia" w:hAnsiTheme="minorHAnsi" w:cstheme="minorBidi"/>
          <w:spacing w:val="0"/>
          <w:sz w:val="22"/>
          <w:szCs w:val="22"/>
        </w:rPr>
        <w:t>tenderer</w:t>
      </w:r>
      <w:r w:rsidRPr="007C6C45">
        <w:rPr>
          <w:rFonts w:asciiTheme="minorHAnsi" w:eastAsiaTheme="minorEastAsia" w:hAnsiTheme="minorHAnsi" w:cstheme="minorBidi"/>
          <w:spacing w:val="0"/>
          <w:sz w:val="22"/>
          <w:szCs w:val="22"/>
        </w:rPr>
        <w:t xml:space="preserve">, even if all requirements stated in this tender are satisfied, nor does it limit the ICVCM’s right to negotiate in their best interest. </w:t>
      </w:r>
      <w:r w:rsidR="385C28CA" w:rsidRPr="007C6C45">
        <w:rPr>
          <w:rFonts w:asciiTheme="minorHAnsi" w:eastAsiaTheme="minorEastAsia" w:hAnsiTheme="minorHAnsi" w:cstheme="minorBidi"/>
          <w:spacing w:val="0"/>
          <w:sz w:val="22"/>
          <w:szCs w:val="22"/>
        </w:rPr>
        <w:t>T</w:t>
      </w:r>
      <w:r w:rsidRPr="007C6C45">
        <w:rPr>
          <w:rFonts w:asciiTheme="minorHAnsi" w:eastAsiaTheme="minorEastAsia" w:hAnsiTheme="minorHAnsi" w:cstheme="minorBidi"/>
          <w:spacing w:val="0"/>
          <w:sz w:val="22"/>
          <w:szCs w:val="22"/>
        </w:rPr>
        <w:t xml:space="preserve">he ICVCM reserves the right to contract with a </w:t>
      </w:r>
      <w:r w:rsidR="4448EBCA" w:rsidRPr="007C6C45">
        <w:rPr>
          <w:rFonts w:asciiTheme="minorHAnsi" w:eastAsiaTheme="minorEastAsia" w:hAnsiTheme="minorHAnsi" w:cstheme="minorBidi"/>
          <w:spacing w:val="0"/>
          <w:sz w:val="22"/>
          <w:szCs w:val="22"/>
        </w:rPr>
        <w:t xml:space="preserve">tenderer </w:t>
      </w:r>
      <w:r w:rsidRPr="007C6C45">
        <w:rPr>
          <w:rFonts w:asciiTheme="minorHAnsi" w:eastAsiaTheme="minorEastAsia" w:hAnsiTheme="minorHAnsi" w:cstheme="minorBidi"/>
          <w:spacing w:val="0"/>
          <w:sz w:val="22"/>
          <w:szCs w:val="22"/>
        </w:rPr>
        <w:t xml:space="preserve">for reasons other than the lowest </w:t>
      </w:r>
      <w:r w:rsidR="454DCE03" w:rsidRPr="007C6C45">
        <w:rPr>
          <w:rFonts w:asciiTheme="minorHAnsi" w:eastAsiaTheme="minorEastAsia" w:hAnsiTheme="minorHAnsi" w:cstheme="minorBidi"/>
          <w:spacing w:val="0"/>
          <w:sz w:val="22"/>
          <w:szCs w:val="22"/>
        </w:rPr>
        <w:t>c</w:t>
      </w:r>
      <w:r w:rsidR="19551F67" w:rsidRPr="007C6C45">
        <w:rPr>
          <w:rFonts w:asciiTheme="minorHAnsi" w:eastAsiaTheme="minorEastAsia" w:hAnsiTheme="minorHAnsi" w:cstheme="minorBidi"/>
          <w:spacing w:val="0"/>
          <w:sz w:val="22"/>
          <w:szCs w:val="22"/>
        </w:rPr>
        <w:t>ost</w:t>
      </w:r>
      <w:r w:rsidRPr="007C6C45">
        <w:rPr>
          <w:rFonts w:asciiTheme="minorHAnsi" w:eastAsiaTheme="minorEastAsia" w:hAnsiTheme="minorHAnsi" w:cstheme="minorBidi"/>
          <w:spacing w:val="0"/>
          <w:sz w:val="22"/>
          <w:szCs w:val="22"/>
        </w:rPr>
        <w:t xml:space="preserve">. </w:t>
      </w:r>
      <w:r w:rsidR="77CFE8C6" w:rsidRPr="0077733A">
        <w:rPr>
          <w:rFonts w:eastAsiaTheme="minorEastAsia" w:cstheme="minorHAnsi"/>
          <w:sz w:val="22"/>
          <w:szCs w:val="22"/>
        </w:rPr>
        <w:t>The contract award will follow the tender process and may be made without further discussions or negotiations.</w:t>
      </w:r>
    </w:p>
    <w:p w14:paraId="0CE167DF" w14:textId="1877077D" w:rsidR="00C809AD" w:rsidRPr="007C6C45" w:rsidRDefault="00C809AD" w:rsidP="0093651B">
      <w:pPr>
        <w:pStyle w:val="ReportText2"/>
        <w:numPr>
          <w:ilvl w:val="2"/>
          <w:numId w:val="13"/>
        </w:numPr>
        <w:tabs>
          <w:tab w:val="left" w:pos="426"/>
          <w:tab w:val="left" w:pos="720"/>
          <w:tab w:val="center" w:pos="4111"/>
          <w:tab w:val="left" w:pos="7740"/>
        </w:tabs>
        <w:spacing w:before="120" w:after="120" w:line="240" w:lineRule="auto"/>
        <w:rPr>
          <w:rFonts w:asciiTheme="minorHAnsi" w:eastAsiaTheme="minorEastAsia" w:hAnsiTheme="minorHAnsi" w:cstheme="minorHAnsi"/>
          <w:spacing w:val="0"/>
          <w:sz w:val="22"/>
          <w:szCs w:val="22"/>
        </w:rPr>
      </w:pPr>
      <w:r w:rsidRPr="007C6C45">
        <w:rPr>
          <w:rFonts w:asciiTheme="minorHAnsi" w:eastAsiaTheme="minorEastAsia" w:hAnsiTheme="minorHAnsi" w:cstheme="minorHAnsi"/>
          <w:spacing w:val="0"/>
          <w:sz w:val="22"/>
          <w:szCs w:val="22"/>
        </w:rPr>
        <w:t>For any queries</w:t>
      </w:r>
      <w:r w:rsidR="687D9D03" w:rsidRPr="007C6C45">
        <w:rPr>
          <w:rFonts w:asciiTheme="minorHAnsi" w:eastAsiaTheme="minorEastAsia" w:hAnsiTheme="minorHAnsi" w:cstheme="minorHAnsi"/>
          <w:spacing w:val="0"/>
          <w:sz w:val="22"/>
          <w:szCs w:val="22"/>
        </w:rPr>
        <w:t>,</w:t>
      </w:r>
      <w:r w:rsidRPr="007C6C45">
        <w:rPr>
          <w:rFonts w:asciiTheme="minorHAnsi" w:eastAsiaTheme="minorEastAsia" w:hAnsiTheme="minorHAnsi" w:cstheme="minorHAnsi"/>
          <w:spacing w:val="0"/>
          <w:sz w:val="22"/>
          <w:szCs w:val="22"/>
        </w:rPr>
        <w:t xml:space="preserve"> please contact </w:t>
      </w:r>
      <w:r w:rsidR="00460C73" w:rsidRPr="007C6C45">
        <w:rPr>
          <w:rFonts w:asciiTheme="minorHAnsi" w:eastAsiaTheme="minorEastAsia" w:hAnsiTheme="minorHAnsi" w:cstheme="minorHAnsi"/>
          <w:spacing w:val="0"/>
          <w:sz w:val="22"/>
          <w:szCs w:val="22"/>
        </w:rPr>
        <w:t>Kate Stannard</w:t>
      </w:r>
      <w:r w:rsidR="007D4EA9" w:rsidRPr="007C6C45">
        <w:rPr>
          <w:rFonts w:asciiTheme="minorHAnsi" w:eastAsiaTheme="minorEastAsia" w:hAnsiTheme="minorHAnsi" w:cstheme="minorHAnsi"/>
          <w:spacing w:val="0"/>
          <w:sz w:val="22"/>
          <w:szCs w:val="22"/>
        </w:rPr>
        <w:t xml:space="preserve"> – Operations and PMO Coordinator (</w:t>
      </w:r>
      <w:hyperlink r:id="rId13" w:history="1">
        <w:r w:rsidR="00D71118" w:rsidRPr="0077733A">
          <w:rPr>
            <w:rStyle w:val="Hyperlink"/>
            <w:rFonts w:asciiTheme="minorHAnsi" w:eastAsiaTheme="minorEastAsia" w:hAnsiTheme="minorHAnsi" w:cstheme="minorHAnsi"/>
            <w:spacing w:val="0"/>
            <w:sz w:val="22"/>
            <w:szCs w:val="22"/>
          </w:rPr>
          <w:t>kate.stannard@icvcm.org</w:t>
        </w:r>
      </w:hyperlink>
      <w:r w:rsidR="007D4EA9" w:rsidRPr="0077733A">
        <w:rPr>
          <w:rFonts w:asciiTheme="minorHAnsi" w:eastAsiaTheme="minorEastAsia" w:hAnsiTheme="minorHAnsi" w:cstheme="minorHAnsi"/>
          <w:spacing w:val="0"/>
          <w:sz w:val="22"/>
          <w:szCs w:val="22"/>
        </w:rPr>
        <w:t>)</w:t>
      </w:r>
      <w:r w:rsidRPr="007C6C45">
        <w:rPr>
          <w:rFonts w:asciiTheme="minorHAnsi" w:eastAsiaTheme="minorEastAsia" w:hAnsiTheme="minorHAnsi" w:cstheme="minorHAnsi"/>
          <w:spacing w:val="0"/>
          <w:sz w:val="22"/>
          <w:szCs w:val="22"/>
        </w:rPr>
        <w:t xml:space="preserve"> and cc’d to </w:t>
      </w:r>
      <w:r w:rsidR="00D71118" w:rsidRPr="0077733A">
        <w:rPr>
          <w:rFonts w:asciiTheme="minorHAnsi" w:eastAsiaTheme="minorEastAsia" w:hAnsiTheme="minorHAnsi" w:cstheme="minorHAnsi"/>
          <w:spacing w:val="0"/>
          <w:sz w:val="22"/>
          <w:szCs w:val="22"/>
        </w:rPr>
        <w:t>Kim Bree – Project Manager (</w:t>
      </w:r>
      <w:hyperlink r:id="rId14" w:history="1">
        <w:r w:rsidR="00D71118" w:rsidRPr="0077733A">
          <w:rPr>
            <w:rStyle w:val="Hyperlink"/>
            <w:rFonts w:asciiTheme="minorHAnsi" w:eastAsiaTheme="minorEastAsia" w:hAnsiTheme="minorHAnsi" w:cstheme="minorHAnsi"/>
            <w:spacing w:val="0"/>
            <w:sz w:val="22"/>
            <w:szCs w:val="22"/>
          </w:rPr>
          <w:t>kim.bree@icvcm.org</w:t>
        </w:r>
      </w:hyperlink>
      <w:r w:rsidR="4E74C456" w:rsidRPr="0077733A">
        <w:rPr>
          <w:rFonts w:asciiTheme="minorHAnsi" w:eastAsiaTheme="minorEastAsia" w:hAnsiTheme="minorHAnsi" w:cstheme="minorHAnsi"/>
          <w:spacing w:val="0"/>
          <w:sz w:val="22"/>
          <w:szCs w:val="22"/>
        </w:rPr>
        <w:t>)</w:t>
      </w:r>
      <w:r w:rsidR="00D71118" w:rsidRPr="007C6C45">
        <w:rPr>
          <w:rFonts w:asciiTheme="minorHAnsi" w:eastAsiaTheme="minorEastAsia" w:hAnsiTheme="minorHAnsi" w:cstheme="minorHAnsi"/>
          <w:spacing w:val="0"/>
          <w:sz w:val="22"/>
          <w:szCs w:val="22"/>
        </w:rPr>
        <w:t xml:space="preserve"> </w:t>
      </w:r>
      <w:r w:rsidRPr="007C6C45">
        <w:rPr>
          <w:rFonts w:asciiTheme="minorHAnsi" w:eastAsiaTheme="minorEastAsia" w:hAnsiTheme="minorHAnsi" w:cstheme="minorHAnsi"/>
          <w:spacing w:val="0"/>
          <w:sz w:val="22"/>
          <w:szCs w:val="22"/>
        </w:rPr>
        <w:t>and allow up to 5 working days for a response. Other than those persons identified, no other representative of the ICVCM may make any representation regarding this procurement process.</w:t>
      </w:r>
    </w:p>
    <w:p w14:paraId="457E9CCD" w14:textId="0E5E4AE9" w:rsidR="007E348E" w:rsidRDefault="00DA664B" w:rsidP="007E348E">
      <w:pPr>
        <w:pStyle w:val="ReportText2"/>
        <w:numPr>
          <w:ilvl w:val="2"/>
          <w:numId w:val="13"/>
        </w:numPr>
        <w:tabs>
          <w:tab w:val="left" w:pos="1418"/>
        </w:tabs>
        <w:spacing w:before="120" w:after="120" w:line="240" w:lineRule="auto"/>
        <w:rPr>
          <w:rFonts w:asciiTheme="minorHAnsi" w:eastAsiaTheme="minorHAnsi" w:hAnsiTheme="minorHAnsi" w:cstheme="minorHAnsi"/>
          <w:spacing w:val="0"/>
          <w:sz w:val="22"/>
          <w:szCs w:val="22"/>
        </w:rPr>
      </w:pPr>
      <w:r w:rsidRPr="007C6C45">
        <w:rPr>
          <w:rFonts w:asciiTheme="minorHAnsi" w:eastAsiaTheme="minorHAnsi" w:hAnsiTheme="minorHAnsi" w:cstheme="minorHAnsi"/>
          <w:spacing w:val="0"/>
          <w:sz w:val="22"/>
          <w:szCs w:val="22"/>
        </w:rPr>
        <w:t xml:space="preserve">All </w:t>
      </w:r>
      <w:r w:rsidR="00B13B9A" w:rsidRPr="007C6C45">
        <w:rPr>
          <w:rFonts w:asciiTheme="minorHAnsi" w:eastAsiaTheme="minorHAnsi" w:hAnsiTheme="minorHAnsi" w:cstheme="minorHAnsi"/>
          <w:spacing w:val="0"/>
          <w:sz w:val="22"/>
          <w:szCs w:val="22"/>
        </w:rPr>
        <w:t>tender</w:t>
      </w:r>
      <w:r w:rsidR="000C7ECC" w:rsidRPr="007C6C45">
        <w:rPr>
          <w:rFonts w:asciiTheme="minorHAnsi" w:eastAsiaTheme="minorHAnsi" w:hAnsiTheme="minorHAnsi" w:cstheme="minorHAnsi"/>
          <w:spacing w:val="0"/>
          <w:sz w:val="22"/>
          <w:szCs w:val="22"/>
        </w:rPr>
        <w:t xml:space="preserve">s </w:t>
      </w:r>
      <w:r w:rsidRPr="007C6C45">
        <w:rPr>
          <w:rFonts w:asciiTheme="minorHAnsi" w:eastAsiaTheme="minorHAnsi" w:hAnsiTheme="minorHAnsi" w:cstheme="minorHAnsi"/>
          <w:spacing w:val="0"/>
          <w:sz w:val="22"/>
          <w:szCs w:val="22"/>
        </w:rPr>
        <w:t xml:space="preserve">are required to be valid for 90 days from the end of the </w:t>
      </w:r>
      <w:r w:rsidR="00F075F2" w:rsidRPr="007C6C45">
        <w:rPr>
          <w:rFonts w:asciiTheme="minorHAnsi" w:eastAsiaTheme="minorHAnsi" w:hAnsiTheme="minorHAnsi" w:cstheme="minorHAnsi"/>
          <w:spacing w:val="0"/>
          <w:sz w:val="22"/>
          <w:szCs w:val="22"/>
        </w:rPr>
        <w:t>t</w:t>
      </w:r>
      <w:r w:rsidRPr="007C6C45">
        <w:rPr>
          <w:rFonts w:asciiTheme="minorHAnsi" w:eastAsiaTheme="minorHAnsi" w:hAnsiTheme="minorHAnsi" w:cstheme="minorHAnsi"/>
          <w:spacing w:val="0"/>
          <w:sz w:val="22"/>
          <w:szCs w:val="22"/>
        </w:rPr>
        <w:t>ender</w:t>
      </w:r>
      <w:r w:rsidR="00F74883" w:rsidRPr="007C6C45">
        <w:rPr>
          <w:rFonts w:asciiTheme="minorHAnsi" w:eastAsiaTheme="minorHAnsi" w:hAnsiTheme="minorHAnsi" w:cstheme="minorHAnsi"/>
          <w:spacing w:val="0"/>
          <w:sz w:val="22"/>
          <w:szCs w:val="22"/>
        </w:rPr>
        <w:t xml:space="preserve"> submission</w:t>
      </w:r>
      <w:r w:rsidRPr="007C6C45">
        <w:rPr>
          <w:rFonts w:asciiTheme="minorHAnsi" w:eastAsiaTheme="minorHAnsi" w:hAnsiTheme="minorHAnsi" w:cstheme="minorHAnsi"/>
          <w:spacing w:val="0"/>
          <w:sz w:val="22"/>
          <w:szCs w:val="22"/>
        </w:rPr>
        <w:t xml:space="preserve"> period to allow the ICVCM to undertake review.</w:t>
      </w:r>
    </w:p>
    <w:p w14:paraId="07F34618" w14:textId="77777777" w:rsidR="007E348E" w:rsidRDefault="007E348E" w:rsidP="007E348E">
      <w:pPr>
        <w:pStyle w:val="ReportText2"/>
        <w:tabs>
          <w:tab w:val="left" w:pos="1418"/>
        </w:tabs>
        <w:spacing w:before="120" w:after="120" w:line="240" w:lineRule="auto"/>
        <w:rPr>
          <w:rFonts w:asciiTheme="minorHAnsi" w:eastAsiaTheme="minorHAnsi" w:hAnsiTheme="minorHAnsi" w:cstheme="minorHAnsi"/>
          <w:spacing w:val="0"/>
          <w:sz w:val="22"/>
          <w:szCs w:val="22"/>
        </w:rPr>
      </w:pPr>
    </w:p>
    <w:p w14:paraId="2AEF67A1" w14:textId="77777777" w:rsidR="007E348E" w:rsidRDefault="007E348E" w:rsidP="007E348E">
      <w:pPr>
        <w:pStyle w:val="ReportText2"/>
        <w:tabs>
          <w:tab w:val="left" w:pos="1418"/>
        </w:tabs>
        <w:spacing w:before="120" w:after="120" w:line="240" w:lineRule="auto"/>
        <w:rPr>
          <w:rFonts w:asciiTheme="minorHAnsi" w:eastAsiaTheme="minorHAnsi" w:hAnsiTheme="minorHAnsi" w:cstheme="minorHAnsi"/>
          <w:spacing w:val="0"/>
          <w:sz w:val="22"/>
          <w:szCs w:val="22"/>
        </w:rPr>
      </w:pPr>
    </w:p>
    <w:p w14:paraId="0D579079" w14:textId="77777777" w:rsidR="007E348E" w:rsidRDefault="007E348E" w:rsidP="007E348E">
      <w:pPr>
        <w:pStyle w:val="ReportText2"/>
        <w:tabs>
          <w:tab w:val="left" w:pos="1418"/>
        </w:tabs>
        <w:spacing w:before="120" w:after="120" w:line="240" w:lineRule="auto"/>
        <w:rPr>
          <w:rFonts w:asciiTheme="minorHAnsi" w:eastAsiaTheme="minorHAnsi" w:hAnsiTheme="minorHAnsi" w:cstheme="minorHAnsi"/>
          <w:spacing w:val="0"/>
          <w:sz w:val="22"/>
          <w:szCs w:val="22"/>
        </w:rPr>
      </w:pPr>
    </w:p>
    <w:p w14:paraId="27EDC11E" w14:textId="77777777" w:rsidR="007E348E" w:rsidRPr="007E348E" w:rsidRDefault="007E348E" w:rsidP="0077733A">
      <w:pPr>
        <w:pStyle w:val="ReportText2"/>
        <w:tabs>
          <w:tab w:val="left" w:pos="1418"/>
        </w:tabs>
        <w:spacing w:before="120" w:after="120" w:line="240" w:lineRule="auto"/>
        <w:rPr>
          <w:rFonts w:asciiTheme="minorHAnsi" w:eastAsiaTheme="minorHAnsi" w:hAnsiTheme="minorHAnsi" w:cstheme="minorHAnsi"/>
          <w:spacing w:val="0"/>
          <w:sz w:val="22"/>
          <w:szCs w:val="22"/>
        </w:rPr>
      </w:pPr>
    </w:p>
    <w:p w14:paraId="3480E2F9" w14:textId="6A352567" w:rsidR="00932567" w:rsidRPr="007C6C45" w:rsidRDefault="007A36A0" w:rsidP="000C5F65">
      <w:pPr>
        <w:pStyle w:val="Body"/>
        <w:numPr>
          <w:ilvl w:val="1"/>
          <w:numId w:val="13"/>
        </w:numPr>
        <w:spacing w:line="240" w:lineRule="auto"/>
        <w:rPr>
          <w:rFonts w:asciiTheme="minorHAnsi" w:hAnsiTheme="minorHAnsi" w:cstheme="minorHAnsi"/>
          <w:b/>
          <w:bCs/>
          <w:sz w:val="22"/>
          <w:szCs w:val="22"/>
        </w:rPr>
      </w:pPr>
      <w:r w:rsidRPr="007C6C45">
        <w:rPr>
          <w:rFonts w:asciiTheme="minorHAnsi" w:hAnsiTheme="minorHAnsi" w:cstheme="minorHAnsi"/>
          <w:b/>
          <w:bCs/>
          <w:sz w:val="22"/>
          <w:szCs w:val="22"/>
        </w:rPr>
        <w:lastRenderedPageBreak/>
        <w:t>Confidentiality</w:t>
      </w:r>
    </w:p>
    <w:p w14:paraId="331A4EB6" w14:textId="4327668D" w:rsidR="00512DDA" w:rsidRPr="007C6C45" w:rsidRDefault="00512DDA" w:rsidP="000C5F65">
      <w:pPr>
        <w:pStyle w:val="Body"/>
        <w:numPr>
          <w:ilvl w:val="2"/>
          <w:numId w:val="13"/>
        </w:numPr>
        <w:spacing w:before="120" w:after="120" w:line="240" w:lineRule="auto"/>
        <w:ind w:left="1225" w:hanging="505"/>
        <w:rPr>
          <w:rFonts w:asciiTheme="minorHAnsi" w:hAnsiTheme="minorHAnsi" w:cstheme="minorHAnsi"/>
          <w:sz w:val="22"/>
          <w:szCs w:val="22"/>
        </w:rPr>
      </w:pPr>
      <w:r w:rsidRPr="007C6C45">
        <w:rPr>
          <w:rFonts w:asciiTheme="minorHAnsi" w:hAnsiTheme="minorHAnsi" w:cstheme="minorHAnsi"/>
          <w:sz w:val="22"/>
          <w:szCs w:val="22"/>
        </w:rPr>
        <w:t>The ICVCM have issued this</w:t>
      </w:r>
      <w:r w:rsidR="00F075F2" w:rsidRPr="007C6C45">
        <w:rPr>
          <w:rFonts w:asciiTheme="minorHAnsi" w:hAnsiTheme="minorHAnsi" w:cstheme="minorHAnsi"/>
          <w:sz w:val="22"/>
          <w:szCs w:val="22"/>
        </w:rPr>
        <w:t xml:space="preserve"> ITT</w:t>
      </w:r>
      <w:r w:rsidRPr="007C6C45">
        <w:rPr>
          <w:rFonts w:asciiTheme="minorHAnsi" w:hAnsiTheme="minorHAnsi" w:cstheme="minorHAnsi"/>
          <w:sz w:val="22"/>
          <w:szCs w:val="22"/>
        </w:rPr>
        <w:t xml:space="preserve"> to </w:t>
      </w:r>
      <w:r w:rsidR="00F74883" w:rsidRPr="007C6C45">
        <w:rPr>
          <w:rFonts w:asciiTheme="minorHAnsi" w:hAnsiTheme="minorHAnsi" w:cstheme="minorHAnsi"/>
          <w:sz w:val="22"/>
          <w:szCs w:val="22"/>
        </w:rPr>
        <w:t>tenderers</w:t>
      </w:r>
      <w:r w:rsidRPr="007C6C45">
        <w:rPr>
          <w:rFonts w:asciiTheme="minorHAnsi" w:hAnsiTheme="minorHAnsi" w:cstheme="minorHAnsi"/>
          <w:sz w:val="22"/>
          <w:szCs w:val="22"/>
        </w:rPr>
        <w:t xml:space="preserve">, to inform their preparation of a </w:t>
      </w:r>
      <w:r w:rsidR="00F075F2" w:rsidRPr="007C6C45">
        <w:rPr>
          <w:rFonts w:asciiTheme="minorHAnsi" w:hAnsiTheme="minorHAnsi" w:cstheme="minorHAnsi"/>
          <w:sz w:val="22"/>
          <w:szCs w:val="22"/>
        </w:rPr>
        <w:t xml:space="preserve">tender </w:t>
      </w:r>
      <w:r w:rsidRPr="007C6C45">
        <w:rPr>
          <w:rFonts w:asciiTheme="minorHAnsi" w:hAnsiTheme="minorHAnsi" w:cstheme="minorHAnsi"/>
          <w:sz w:val="22"/>
          <w:szCs w:val="22"/>
        </w:rPr>
        <w:t xml:space="preserve">for this </w:t>
      </w:r>
      <w:r w:rsidR="001C5DE6" w:rsidRPr="007C6C45">
        <w:rPr>
          <w:rFonts w:asciiTheme="minorHAnsi" w:hAnsiTheme="minorHAnsi" w:cstheme="minorHAnsi"/>
          <w:sz w:val="22"/>
          <w:szCs w:val="22"/>
        </w:rPr>
        <w:t>requirement</w:t>
      </w:r>
      <w:r w:rsidRPr="007C6C45">
        <w:rPr>
          <w:rFonts w:asciiTheme="minorHAnsi" w:hAnsiTheme="minorHAnsi" w:cstheme="minorHAnsi"/>
          <w:sz w:val="22"/>
          <w:szCs w:val="22"/>
        </w:rPr>
        <w:t xml:space="preserve"> and for no other purpose.</w:t>
      </w:r>
    </w:p>
    <w:p w14:paraId="134A6FAA" w14:textId="7EFE56D2" w:rsidR="00512DDA" w:rsidRPr="000F69F0" w:rsidRDefault="00512DDA" w:rsidP="31752A1F">
      <w:pPr>
        <w:pStyle w:val="Body"/>
        <w:numPr>
          <w:ilvl w:val="2"/>
          <w:numId w:val="13"/>
        </w:numPr>
        <w:spacing w:before="120" w:after="120" w:line="240" w:lineRule="auto"/>
        <w:ind w:left="1225" w:hanging="505"/>
        <w:rPr>
          <w:rFonts w:asciiTheme="minorHAnsi" w:hAnsiTheme="minorHAnsi" w:cstheme="minorBidi"/>
          <w:sz w:val="22"/>
          <w:szCs w:val="22"/>
        </w:rPr>
      </w:pPr>
      <w:r w:rsidRPr="31752A1F">
        <w:rPr>
          <w:rFonts w:asciiTheme="minorHAnsi" w:hAnsiTheme="minorHAnsi" w:cstheme="minorBidi"/>
          <w:sz w:val="22"/>
          <w:szCs w:val="22"/>
        </w:rPr>
        <w:t xml:space="preserve">The ICVCM give this </w:t>
      </w:r>
      <w:r w:rsidR="00F75823" w:rsidRPr="31752A1F">
        <w:rPr>
          <w:rFonts w:asciiTheme="minorHAnsi" w:hAnsiTheme="minorHAnsi" w:cstheme="minorBidi"/>
          <w:sz w:val="22"/>
          <w:szCs w:val="22"/>
        </w:rPr>
        <w:t>ITT</w:t>
      </w:r>
      <w:r w:rsidRPr="31752A1F">
        <w:rPr>
          <w:rFonts w:asciiTheme="minorHAnsi" w:hAnsiTheme="minorHAnsi" w:cstheme="minorBidi"/>
          <w:sz w:val="22"/>
          <w:szCs w:val="22"/>
        </w:rPr>
        <w:t xml:space="preserve"> and any other documentation, on the basis that they remain the </w:t>
      </w:r>
      <w:r w:rsidR="00EE6E3A" w:rsidRPr="31752A1F">
        <w:rPr>
          <w:rFonts w:asciiTheme="minorHAnsi" w:hAnsiTheme="minorHAnsi" w:cstheme="minorBidi"/>
          <w:sz w:val="22"/>
          <w:szCs w:val="22"/>
        </w:rPr>
        <w:t>ICVCM’s</w:t>
      </w:r>
      <w:r w:rsidRPr="31752A1F">
        <w:rPr>
          <w:rFonts w:asciiTheme="minorHAnsi" w:hAnsiTheme="minorHAnsi" w:cstheme="minorBidi"/>
          <w:sz w:val="22"/>
          <w:szCs w:val="22"/>
        </w:rPr>
        <w:t xml:space="preserve"> property and </w:t>
      </w:r>
      <w:r w:rsidR="002B1940" w:rsidRPr="31752A1F">
        <w:rPr>
          <w:rFonts w:asciiTheme="minorHAnsi" w:hAnsiTheme="minorHAnsi" w:cstheme="minorBidi"/>
          <w:sz w:val="22"/>
          <w:szCs w:val="22"/>
        </w:rPr>
        <w:t>tenderers</w:t>
      </w:r>
      <w:r w:rsidRPr="31752A1F">
        <w:rPr>
          <w:rFonts w:asciiTheme="minorHAnsi" w:hAnsiTheme="minorHAnsi" w:cstheme="minorBidi"/>
          <w:sz w:val="22"/>
          <w:szCs w:val="22"/>
        </w:rPr>
        <w:t xml:space="preserve"> must treat the contents as confidential. If </w:t>
      </w:r>
      <w:r w:rsidR="002B1940" w:rsidRPr="31752A1F">
        <w:rPr>
          <w:rFonts w:asciiTheme="minorHAnsi" w:hAnsiTheme="minorHAnsi" w:cstheme="minorBidi"/>
          <w:sz w:val="22"/>
          <w:szCs w:val="22"/>
        </w:rPr>
        <w:t>tenderers</w:t>
      </w:r>
      <w:r w:rsidRPr="31752A1F">
        <w:rPr>
          <w:rFonts w:asciiTheme="minorHAnsi" w:hAnsiTheme="minorHAnsi" w:cstheme="minorBidi"/>
          <w:sz w:val="22"/>
          <w:szCs w:val="22"/>
        </w:rPr>
        <w:t xml:space="preserve"> are unable or unwilling to keep to this rule they:</w:t>
      </w:r>
    </w:p>
    <w:p w14:paraId="29AA948A" w14:textId="4BC89789" w:rsidR="00512DDA" w:rsidRPr="000F69F0" w:rsidRDefault="00512DDA" w:rsidP="002B1940">
      <w:pPr>
        <w:pStyle w:val="Body"/>
        <w:spacing w:before="120" w:after="120" w:line="240" w:lineRule="auto"/>
        <w:ind w:left="1225"/>
        <w:rPr>
          <w:rFonts w:asciiTheme="minorHAnsi" w:hAnsiTheme="minorHAnsi" w:cstheme="minorHAnsi"/>
          <w:sz w:val="22"/>
          <w:szCs w:val="22"/>
        </w:rPr>
      </w:pPr>
      <w:r w:rsidRPr="000F69F0">
        <w:rPr>
          <w:rFonts w:asciiTheme="minorHAnsi" w:hAnsiTheme="minorHAnsi" w:cstheme="minorHAnsi"/>
          <w:sz w:val="22"/>
          <w:szCs w:val="22"/>
        </w:rPr>
        <w:t xml:space="preserve">must destroy this </w:t>
      </w:r>
      <w:r w:rsidR="00F75823">
        <w:rPr>
          <w:rFonts w:asciiTheme="minorHAnsi" w:hAnsiTheme="minorHAnsi" w:cstheme="minorHAnsi"/>
          <w:sz w:val="22"/>
          <w:szCs w:val="22"/>
        </w:rPr>
        <w:t>ITT</w:t>
      </w:r>
      <w:r w:rsidRPr="000F69F0">
        <w:rPr>
          <w:rFonts w:asciiTheme="minorHAnsi" w:hAnsiTheme="minorHAnsi" w:cstheme="minorHAnsi"/>
          <w:sz w:val="22"/>
          <w:szCs w:val="22"/>
        </w:rPr>
        <w:t xml:space="preserve"> and all associated documents at once; and</w:t>
      </w:r>
    </w:p>
    <w:p w14:paraId="10114C6D" w14:textId="77777777" w:rsidR="00512DDA" w:rsidRDefault="00512DDA" w:rsidP="002B1940">
      <w:pPr>
        <w:pStyle w:val="Body"/>
        <w:spacing w:before="120" w:after="120" w:line="240" w:lineRule="auto"/>
        <w:ind w:left="1225"/>
        <w:rPr>
          <w:rFonts w:asciiTheme="minorHAnsi" w:hAnsiTheme="minorHAnsi" w:cstheme="minorHAnsi"/>
          <w:sz w:val="22"/>
          <w:szCs w:val="22"/>
        </w:rPr>
      </w:pPr>
      <w:r w:rsidRPr="000F69F0">
        <w:rPr>
          <w:rFonts w:asciiTheme="minorHAnsi" w:hAnsiTheme="minorHAnsi" w:cstheme="minorHAnsi"/>
          <w:sz w:val="22"/>
          <w:szCs w:val="22"/>
        </w:rPr>
        <w:t xml:space="preserve">must not keep any electronic or paper copies. </w:t>
      </w:r>
    </w:p>
    <w:p w14:paraId="71E37628" w14:textId="77777777" w:rsidR="007E348E" w:rsidRPr="000F69F0" w:rsidRDefault="007E348E" w:rsidP="002B1940">
      <w:pPr>
        <w:pStyle w:val="Body"/>
        <w:spacing w:before="120" w:after="120" w:line="240" w:lineRule="auto"/>
        <w:ind w:left="1225"/>
        <w:rPr>
          <w:rFonts w:asciiTheme="minorHAnsi" w:hAnsiTheme="minorHAnsi" w:cstheme="minorHAnsi"/>
          <w:sz w:val="22"/>
          <w:szCs w:val="22"/>
        </w:rPr>
      </w:pPr>
    </w:p>
    <w:p w14:paraId="440E8DA9" w14:textId="2C5C9CF6" w:rsidR="00E00B09" w:rsidRPr="001A77CA" w:rsidRDefault="004F59D5" w:rsidP="000C5F65">
      <w:pPr>
        <w:pStyle w:val="ListParagraph"/>
        <w:numPr>
          <w:ilvl w:val="1"/>
          <w:numId w:val="13"/>
        </w:numPr>
        <w:spacing w:before="120" w:after="120"/>
        <w:contextualSpacing w:val="0"/>
        <w:jc w:val="both"/>
        <w:rPr>
          <w:b/>
          <w:bCs/>
        </w:rPr>
      </w:pPr>
      <w:r w:rsidRPr="001A77CA">
        <w:rPr>
          <w:b/>
          <w:bCs/>
        </w:rPr>
        <w:t>Preparation of Tender</w:t>
      </w:r>
    </w:p>
    <w:p w14:paraId="32F8D828" w14:textId="5ECBF1DF" w:rsidR="00EA4EC8" w:rsidRDefault="76BB76BF" w:rsidP="000C5F65">
      <w:pPr>
        <w:pStyle w:val="ListParagraph"/>
        <w:numPr>
          <w:ilvl w:val="2"/>
          <w:numId w:val="13"/>
        </w:numPr>
        <w:spacing w:before="120" w:after="120"/>
        <w:contextualSpacing w:val="0"/>
        <w:jc w:val="both"/>
      </w:pPr>
      <w:r>
        <w:t>A tenderer must inform the ICVCM of its intention to submit a tender at the earliest opportunity</w:t>
      </w:r>
      <w:r w:rsidR="4F66C224">
        <w:t xml:space="preserve"> by emailing </w:t>
      </w:r>
      <w:r w:rsidR="30FF70A9" w:rsidRPr="66A00BF3">
        <w:rPr>
          <w:rFonts w:eastAsiaTheme="minorEastAsia"/>
        </w:rPr>
        <w:t>Kate Stannard</w:t>
      </w:r>
      <w:r w:rsidR="00B04AD9" w:rsidRPr="66A00BF3">
        <w:rPr>
          <w:rFonts w:eastAsiaTheme="minorEastAsia"/>
        </w:rPr>
        <w:t xml:space="preserve"> - </w:t>
      </w:r>
      <w:r w:rsidR="30FF70A9" w:rsidRPr="66A00BF3">
        <w:rPr>
          <w:rFonts w:eastAsiaTheme="minorEastAsia"/>
        </w:rPr>
        <w:t>Operations and PMO Coordinator (</w:t>
      </w:r>
      <w:hyperlink r:id="rId15">
        <w:r w:rsidR="30FF70A9" w:rsidRPr="66A00BF3">
          <w:rPr>
            <w:rStyle w:val="Hyperlink"/>
            <w:rFonts w:eastAsiaTheme="minorEastAsia"/>
          </w:rPr>
          <w:t>kate.stannard@icvcm.org</w:t>
        </w:r>
      </w:hyperlink>
      <w:r w:rsidR="17944C0A" w:rsidRPr="66A00BF3">
        <w:rPr>
          <w:rFonts w:eastAsiaTheme="minorEastAsia"/>
        </w:rPr>
        <w:t>)</w:t>
      </w:r>
      <w:r w:rsidR="003B1669" w:rsidRPr="66A00BF3">
        <w:rPr>
          <w:rFonts w:eastAsiaTheme="minorEastAsia"/>
        </w:rPr>
        <w:t xml:space="preserve"> and</w:t>
      </w:r>
      <w:r w:rsidR="003B1669">
        <w:t xml:space="preserve"> cc’d to</w:t>
      </w:r>
      <w:r w:rsidR="4D545400" w:rsidRPr="66A00BF3">
        <w:rPr>
          <w:rFonts w:eastAsiaTheme="minorEastAsia"/>
        </w:rPr>
        <w:t xml:space="preserve"> </w:t>
      </w:r>
      <w:r w:rsidR="0C90A23D" w:rsidRPr="66A00BF3">
        <w:rPr>
          <w:rFonts w:eastAsiaTheme="minorEastAsia"/>
        </w:rPr>
        <w:t>Maja</w:t>
      </w:r>
      <w:r w:rsidR="14CB52EA" w:rsidRPr="66A00BF3">
        <w:rPr>
          <w:rFonts w:eastAsiaTheme="minorEastAsia"/>
        </w:rPr>
        <w:t xml:space="preserve"> Gran - Communications Coordinator (</w:t>
      </w:r>
      <w:hyperlink r:id="rId16">
        <w:r w:rsidR="1A19F673" w:rsidRPr="0077733A">
          <w:rPr>
            <w:rStyle w:val="Hyperlink"/>
            <w:rFonts w:eastAsiaTheme="minorEastAsia"/>
          </w:rPr>
          <w:t>maja.gran@icvcm.org</w:t>
        </w:r>
      </w:hyperlink>
      <w:r w:rsidR="1A19F673" w:rsidRPr="66A00BF3">
        <w:rPr>
          <w:rFonts w:eastAsiaTheme="minorEastAsia"/>
        </w:rPr>
        <w:t xml:space="preserve"> )</w:t>
      </w:r>
      <w:r w:rsidR="7A80023B" w:rsidRPr="66A00BF3">
        <w:rPr>
          <w:rFonts w:eastAsiaTheme="minorEastAsia"/>
        </w:rPr>
        <w:t xml:space="preserve"> </w:t>
      </w:r>
      <w:r w:rsidR="0E2F86C2" w:rsidRPr="66A00BF3">
        <w:rPr>
          <w:rFonts w:eastAsiaTheme="minorEastAsia"/>
        </w:rPr>
        <w:t>and Kim Bree – Project Manager (</w:t>
      </w:r>
      <w:hyperlink r:id="rId17">
        <w:r w:rsidR="0E2F86C2" w:rsidRPr="0077733A">
          <w:rPr>
            <w:rStyle w:val="Hyperlink"/>
            <w:rFonts w:eastAsiaTheme="minorEastAsia"/>
          </w:rPr>
          <w:t>kim.bree@icvcm.org</w:t>
        </w:r>
      </w:hyperlink>
      <w:r w:rsidR="0E2F86C2" w:rsidRPr="66A00BF3">
        <w:rPr>
          <w:rFonts w:eastAsiaTheme="minorEastAsia"/>
        </w:rPr>
        <w:t xml:space="preserve">) </w:t>
      </w:r>
      <w:r>
        <w:t xml:space="preserve">so that </w:t>
      </w:r>
      <w:r w:rsidR="3132792E">
        <w:t>the tenderer</w:t>
      </w:r>
      <w:r>
        <w:t xml:space="preserve"> may be informed of any potential changes to timescales etc.</w:t>
      </w:r>
    </w:p>
    <w:p w14:paraId="6C1B0AD1" w14:textId="787739E9" w:rsidR="006F6CED" w:rsidRDefault="006F6CED" w:rsidP="000C5F65">
      <w:pPr>
        <w:pStyle w:val="ListParagraph"/>
        <w:numPr>
          <w:ilvl w:val="2"/>
          <w:numId w:val="13"/>
        </w:numPr>
        <w:spacing w:before="120" w:after="120"/>
        <w:contextualSpacing w:val="0"/>
        <w:jc w:val="both"/>
      </w:pPr>
      <w:r>
        <w:t xml:space="preserve">The ICVCM reserves the right to issue additional documentation or information related to the </w:t>
      </w:r>
      <w:r w:rsidR="005664D0">
        <w:t>t</w:t>
      </w:r>
      <w:r>
        <w:t xml:space="preserve">ender at any time. At the discretion of the ICVCM, the closing date may be extended. </w:t>
      </w:r>
      <w:r w:rsidR="00F15D69">
        <w:t>Tenderers</w:t>
      </w:r>
      <w:r>
        <w:t xml:space="preserve"> already having submitted a tender</w:t>
      </w:r>
      <w:r w:rsidR="00870978">
        <w:t xml:space="preserve"> </w:t>
      </w:r>
      <w:r>
        <w:t>at this point may be invited to re-submit their tender at their discretion.</w:t>
      </w:r>
    </w:p>
    <w:p w14:paraId="7F9EEB19" w14:textId="7D1ABFDB" w:rsidR="006F6CED" w:rsidRDefault="006F6CED" w:rsidP="000C5F65">
      <w:pPr>
        <w:pStyle w:val="ListParagraph"/>
        <w:numPr>
          <w:ilvl w:val="2"/>
          <w:numId w:val="13"/>
        </w:numPr>
        <w:spacing w:before="120" w:after="120"/>
        <w:contextualSpacing w:val="0"/>
        <w:jc w:val="both"/>
      </w:pPr>
      <w:r>
        <w:t>Tender</w:t>
      </w:r>
      <w:r w:rsidR="00870978">
        <w:t>s</w:t>
      </w:r>
      <w:r>
        <w:t xml:space="preserve"> must be written in the English language, unless otherwise specified.</w:t>
      </w:r>
    </w:p>
    <w:p w14:paraId="0EAE2DDF" w14:textId="77777777" w:rsidR="006F6CED" w:rsidRDefault="006F6CED" w:rsidP="000C5F65">
      <w:pPr>
        <w:pStyle w:val="ListParagraph"/>
        <w:numPr>
          <w:ilvl w:val="2"/>
          <w:numId w:val="13"/>
        </w:numPr>
        <w:spacing w:before="120" w:after="120"/>
        <w:contextualSpacing w:val="0"/>
        <w:jc w:val="both"/>
      </w:pPr>
      <w:r>
        <w:t xml:space="preserve">Any subsequent contract will be </w:t>
      </w:r>
      <w:r w:rsidRPr="00E60CD7">
        <w:t>subject to English law and the exclusive jurisdiction of the English courts.</w:t>
      </w:r>
    </w:p>
    <w:p w14:paraId="11C4FEAE" w14:textId="77777777" w:rsidR="007E348E" w:rsidRDefault="007E348E" w:rsidP="0077733A">
      <w:pPr>
        <w:pStyle w:val="ListParagraph"/>
        <w:spacing w:before="120" w:after="120"/>
        <w:ind w:left="1224"/>
        <w:contextualSpacing w:val="0"/>
        <w:jc w:val="both"/>
      </w:pPr>
    </w:p>
    <w:p w14:paraId="43755D67" w14:textId="7F2D0699" w:rsidR="00D61B9F" w:rsidRPr="00D61B9F" w:rsidRDefault="00D61B9F" w:rsidP="000C5F65">
      <w:pPr>
        <w:pStyle w:val="ListParagraph"/>
        <w:numPr>
          <w:ilvl w:val="1"/>
          <w:numId w:val="13"/>
        </w:numPr>
        <w:spacing w:before="120" w:after="120"/>
        <w:contextualSpacing w:val="0"/>
        <w:jc w:val="both"/>
        <w:rPr>
          <w:b/>
          <w:bCs/>
        </w:rPr>
      </w:pPr>
      <w:r w:rsidRPr="00D61B9F">
        <w:rPr>
          <w:b/>
          <w:bCs/>
        </w:rPr>
        <w:t>Submission of Tender</w:t>
      </w:r>
    </w:p>
    <w:p w14:paraId="11E95CB4" w14:textId="49508B6F" w:rsidR="008C37A2" w:rsidRDefault="00D61B9F" w:rsidP="002D4DEE">
      <w:pPr>
        <w:pStyle w:val="ListParagraph"/>
        <w:numPr>
          <w:ilvl w:val="2"/>
          <w:numId w:val="13"/>
        </w:numPr>
        <w:spacing w:before="120" w:after="120"/>
        <w:contextualSpacing w:val="0"/>
        <w:jc w:val="both"/>
      </w:pPr>
      <w:r w:rsidRPr="002C2676">
        <w:t xml:space="preserve">By submitting the </w:t>
      </w:r>
      <w:r w:rsidR="009B4619">
        <w:t>t</w:t>
      </w:r>
      <w:r w:rsidRPr="002C2676">
        <w:t xml:space="preserve">ender, the tenderer confirms that </w:t>
      </w:r>
      <w:r w:rsidR="00840A6D">
        <w:t>they are</w:t>
      </w:r>
      <w:r w:rsidRPr="002C2676">
        <w:t xml:space="preserve"> able and willing to enter into a formal contract with the </w:t>
      </w:r>
      <w:r>
        <w:t>ICVCM</w:t>
      </w:r>
      <w:r w:rsidRPr="002C2676">
        <w:t xml:space="preserve"> if awarded. The </w:t>
      </w:r>
      <w:r w:rsidR="007B07A5">
        <w:t xml:space="preserve">tender </w:t>
      </w:r>
      <w:r w:rsidRPr="002C2676">
        <w:t>shall be signed by persons authorised to submit tenders and make contracts for the tenderer.</w:t>
      </w:r>
    </w:p>
    <w:p w14:paraId="5DA044B9" w14:textId="23456145" w:rsidR="00E30C76" w:rsidRDefault="00E30C76" w:rsidP="000C5F65">
      <w:pPr>
        <w:pStyle w:val="ListParagraph"/>
        <w:numPr>
          <w:ilvl w:val="2"/>
          <w:numId w:val="13"/>
        </w:numPr>
        <w:spacing w:before="120" w:after="120"/>
        <w:contextualSpacing w:val="0"/>
        <w:jc w:val="both"/>
      </w:pPr>
      <w:r>
        <w:t xml:space="preserve">Any applications received after the deadline will not be considered unless agreed with the ICVCM prior to the close of the </w:t>
      </w:r>
      <w:r w:rsidR="00E1674F">
        <w:t>submission</w:t>
      </w:r>
      <w:r>
        <w:t xml:space="preserve"> period.</w:t>
      </w:r>
    </w:p>
    <w:p w14:paraId="474CD8D9" w14:textId="747882B0" w:rsidR="00C14735" w:rsidRDefault="00C14735" w:rsidP="00C14735">
      <w:pPr>
        <w:pStyle w:val="ListParagraph"/>
        <w:spacing w:before="120" w:after="120"/>
        <w:ind w:left="1224"/>
        <w:contextualSpacing w:val="0"/>
        <w:jc w:val="both"/>
      </w:pPr>
    </w:p>
    <w:p w14:paraId="0C058BAE" w14:textId="70DD707E" w:rsidR="004F59D5" w:rsidRPr="00C93C28" w:rsidRDefault="009D5474" w:rsidP="000C5F65">
      <w:pPr>
        <w:pStyle w:val="ListParagraph"/>
        <w:numPr>
          <w:ilvl w:val="1"/>
          <w:numId w:val="13"/>
        </w:numPr>
        <w:spacing w:before="120" w:after="120"/>
        <w:contextualSpacing w:val="0"/>
        <w:jc w:val="both"/>
        <w:rPr>
          <w:b/>
          <w:bCs/>
        </w:rPr>
      </w:pPr>
      <w:r w:rsidRPr="00C93C28">
        <w:rPr>
          <w:b/>
          <w:bCs/>
        </w:rPr>
        <w:t xml:space="preserve">Evaluation </w:t>
      </w:r>
      <w:r w:rsidR="000D11A5">
        <w:rPr>
          <w:b/>
          <w:bCs/>
        </w:rPr>
        <w:t>C</w:t>
      </w:r>
      <w:r w:rsidRPr="00C93C28">
        <w:rPr>
          <w:b/>
          <w:bCs/>
        </w:rPr>
        <w:t>riteria</w:t>
      </w:r>
      <w:r w:rsidR="00C809AD">
        <w:rPr>
          <w:b/>
          <w:bCs/>
        </w:rPr>
        <w:t xml:space="preserve"> &amp; Process</w:t>
      </w:r>
    </w:p>
    <w:p w14:paraId="47D73010" w14:textId="4BB97B95" w:rsidR="009D5474" w:rsidRDefault="00E7515C" w:rsidP="00FF3D47">
      <w:pPr>
        <w:pStyle w:val="ListParagraph"/>
        <w:numPr>
          <w:ilvl w:val="2"/>
          <w:numId w:val="13"/>
        </w:numPr>
        <w:spacing w:before="120" w:after="120"/>
        <w:contextualSpacing w:val="0"/>
        <w:jc w:val="both"/>
      </w:pPr>
      <w:r w:rsidRPr="00A04818">
        <w:t xml:space="preserve">The ICVCM will evaluate </w:t>
      </w:r>
      <w:r w:rsidR="00E36432">
        <w:t>t</w:t>
      </w:r>
      <w:r>
        <w:t>ender</w:t>
      </w:r>
      <w:r w:rsidRPr="00A04818">
        <w:t>s against the award criteria set out in section 5.</w:t>
      </w:r>
    </w:p>
    <w:p w14:paraId="2972DC79" w14:textId="5B70ACBC" w:rsidR="00C809AD" w:rsidRDefault="00C809AD" w:rsidP="31752A1F">
      <w:pPr>
        <w:pStyle w:val="ListParagraph"/>
        <w:numPr>
          <w:ilvl w:val="2"/>
          <w:numId w:val="13"/>
        </w:numPr>
        <w:spacing w:before="120" w:after="120"/>
        <w:ind w:left="1225" w:hanging="505"/>
        <w:jc w:val="both"/>
      </w:pPr>
      <w:r>
        <w:t xml:space="preserve">The </w:t>
      </w:r>
      <w:r w:rsidR="005033EB">
        <w:t>ICVCM</w:t>
      </w:r>
      <w:r>
        <w:t xml:space="preserve"> reserve the right to seek clarification from any o</w:t>
      </w:r>
      <w:r w:rsidR="02596AA2">
        <w:t>r</w:t>
      </w:r>
      <w:r>
        <w:t xml:space="preserve"> all of the </w:t>
      </w:r>
      <w:r w:rsidR="00E36432">
        <w:t>t</w:t>
      </w:r>
      <w:r>
        <w:t xml:space="preserve">enderers during the evaluation period. This may be in writing or by means of a clarification meeting. </w:t>
      </w:r>
    </w:p>
    <w:p w14:paraId="7EA7092D" w14:textId="77777777" w:rsidR="00F10257" w:rsidRDefault="00F10257" w:rsidP="0077733A">
      <w:pPr>
        <w:pStyle w:val="ListParagraph"/>
        <w:spacing w:before="120" w:after="120"/>
        <w:ind w:left="1225"/>
        <w:jc w:val="both"/>
      </w:pPr>
    </w:p>
    <w:p w14:paraId="5B5538AE" w14:textId="49FECFA2" w:rsidR="4075FE7C" w:rsidRDefault="4075FE7C" w:rsidP="38EA1660">
      <w:pPr>
        <w:pStyle w:val="ListParagraph"/>
        <w:numPr>
          <w:ilvl w:val="2"/>
          <w:numId w:val="13"/>
        </w:numPr>
        <w:spacing w:before="120" w:after="120"/>
        <w:ind w:left="1225" w:hanging="505"/>
        <w:jc w:val="both"/>
      </w:pPr>
      <w:r>
        <w:t xml:space="preserve">If tenderers are invited to deliver a presentation to ICVCM, it is mandatory that all presentation materials be submitted in advance. Materials must be emailed to </w:t>
      </w:r>
      <w:r w:rsidRPr="25D45E84">
        <w:rPr>
          <w:b/>
        </w:rPr>
        <w:t xml:space="preserve">Kate Stannard, Operations and PMO Coordinator </w:t>
      </w:r>
      <w:r w:rsidR="39300655" w:rsidRPr="25D45E84">
        <w:rPr>
          <w:b/>
          <w:bCs/>
        </w:rPr>
        <w:t>(</w:t>
      </w:r>
      <w:hyperlink r:id="rId18">
        <w:r w:rsidR="000D11A5" w:rsidRPr="25D45E84">
          <w:rPr>
            <w:rStyle w:val="Hyperlink"/>
            <w:b/>
            <w:bCs/>
          </w:rPr>
          <w:t>kate.stannard@icvcm.org</w:t>
        </w:r>
      </w:hyperlink>
      <w:r w:rsidR="000D11A5" w:rsidRPr="25D45E84">
        <w:rPr>
          <w:b/>
          <w:bCs/>
        </w:rPr>
        <w:t>)</w:t>
      </w:r>
      <w:r>
        <w:t xml:space="preserve"> and </w:t>
      </w:r>
      <w:r w:rsidRPr="25D45E84">
        <w:rPr>
          <w:b/>
        </w:rPr>
        <w:t xml:space="preserve">cc’d to Kim Bree, Project Manager </w:t>
      </w:r>
      <w:r w:rsidR="39300655" w:rsidRPr="25D45E84">
        <w:rPr>
          <w:b/>
          <w:bCs/>
        </w:rPr>
        <w:t>(</w:t>
      </w:r>
      <w:hyperlink r:id="rId19">
        <w:r w:rsidR="000D11A5" w:rsidRPr="25D45E84">
          <w:rPr>
            <w:rStyle w:val="Hyperlink"/>
            <w:b/>
            <w:bCs/>
          </w:rPr>
          <w:t>kim.bree@icvcm.org</w:t>
        </w:r>
      </w:hyperlink>
      <w:r w:rsidR="000D11A5" w:rsidRPr="25D45E84">
        <w:rPr>
          <w:b/>
          <w:bCs/>
        </w:rPr>
        <w:t>)</w:t>
      </w:r>
      <w:r>
        <w:t xml:space="preserve"> no later than </w:t>
      </w:r>
      <w:r w:rsidRPr="25D45E84">
        <w:rPr>
          <w:b/>
        </w:rPr>
        <w:t>5:00 PM (GMT) on 23 March 2026</w:t>
      </w:r>
      <w:r>
        <w:t>.</w:t>
      </w:r>
    </w:p>
    <w:p w14:paraId="4C023A15" w14:textId="3DE240B2" w:rsidR="1A321546" w:rsidRDefault="1A321546" w:rsidP="25D45E84">
      <w:pPr>
        <w:pStyle w:val="ListParagraph"/>
        <w:numPr>
          <w:ilvl w:val="2"/>
          <w:numId w:val="13"/>
        </w:numPr>
        <w:spacing w:before="120" w:after="120" w:line="240" w:lineRule="auto"/>
        <w:jc w:val="both"/>
        <w:rPr>
          <w:rFonts w:eastAsiaTheme="minorEastAsia"/>
        </w:rPr>
      </w:pPr>
      <w:r w:rsidRPr="25D45E84">
        <w:rPr>
          <w:rFonts w:eastAsiaTheme="minorEastAsia"/>
          <w:b/>
          <w:bCs/>
        </w:rPr>
        <w:lastRenderedPageBreak/>
        <w:t>The tender process will follow a three-stage approach.</w:t>
      </w:r>
      <w:r w:rsidRPr="25D45E84">
        <w:rPr>
          <w:rFonts w:eastAsiaTheme="minorEastAsia"/>
        </w:rPr>
        <w:t xml:space="preserve"> Initial ITT submissions will be evaluated, and a shortlist of tenderers will be invited to present to an ICVCM panel (online via MS Teams). After the first round of presentations, evaluations will take place. ICVCM may invite preferred tenderers to make a second presentation to address any further clarification questions; however, ICVCM reserves the right not to hold a second round if a preferred tenderer is identified following the first presentations. At ICVCM’s sole discretion, additional ICVCM</w:t>
      </w:r>
      <w:r w:rsidR="5CA58325" w:rsidRPr="25D45E84">
        <w:rPr>
          <w:rFonts w:eastAsiaTheme="minorEastAsia"/>
        </w:rPr>
        <w:t xml:space="preserve"> Senior Leadership members</w:t>
      </w:r>
      <w:r w:rsidRPr="25D45E84">
        <w:rPr>
          <w:rFonts w:eastAsiaTheme="minorEastAsia"/>
        </w:rPr>
        <w:t xml:space="preserve"> may be invited to participate in any second-round presentations to support the final selection of the preferred supplier. Once all presentations are complete, preferred tenderers may be asked to attend an introductory call with ICVCM’s CEO. Final evaluations will then take place, and one preferred tenderer will be nominated and offered the Press Office Contract, subject to necessary checks. Expected timescales are outlined in Section 3.</w:t>
      </w:r>
    </w:p>
    <w:p w14:paraId="265EF11E" w14:textId="27BDF759" w:rsidR="25D45E84" w:rsidRDefault="25D45E84" w:rsidP="25D45E84">
      <w:pPr>
        <w:spacing w:before="120" w:after="120" w:line="240" w:lineRule="auto"/>
        <w:ind w:left="720"/>
        <w:jc w:val="both"/>
        <w:rPr>
          <w:rFonts w:eastAsiaTheme="minorEastAsia"/>
        </w:rPr>
      </w:pPr>
    </w:p>
    <w:p w14:paraId="7A68AC54" w14:textId="1F5A5ED7" w:rsidR="00C14735" w:rsidRDefault="00C14735" w:rsidP="00C14735">
      <w:pPr>
        <w:pStyle w:val="ListParagraph"/>
        <w:spacing w:before="120" w:after="120" w:line="240" w:lineRule="auto"/>
        <w:ind w:left="1224"/>
        <w:jc w:val="both"/>
        <w:rPr>
          <w:rFonts w:eastAsiaTheme="minorEastAsia"/>
        </w:rPr>
      </w:pPr>
    </w:p>
    <w:p w14:paraId="1D6B04B9" w14:textId="77777777" w:rsidR="00D55A32" w:rsidRDefault="00D55A32" w:rsidP="00D55A32">
      <w:pPr>
        <w:pStyle w:val="ListParagraph"/>
        <w:spacing w:before="120" w:after="120"/>
        <w:ind w:left="1225"/>
        <w:jc w:val="both"/>
      </w:pPr>
    </w:p>
    <w:p w14:paraId="4C778B0E" w14:textId="7C4F0FF3" w:rsidR="00D671FF" w:rsidRPr="00D671FF" w:rsidRDefault="00D671FF" w:rsidP="000C5F65">
      <w:pPr>
        <w:pStyle w:val="ListParagraph"/>
        <w:numPr>
          <w:ilvl w:val="1"/>
          <w:numId w:val="13"/>
        </w:numPr>
        <w:spacing w:before="120" w:after="120"/>
        <w:contextualSpacing w:val="0"/>
        <w:jc w:val="both"/>
        <w:rPr>
          <w:b/>
          <w:bCs/>
        </w:rPr>
      </w:pPr>
      <w:r w:rsidRPr="00D671FF">
        <w:rPr>
          <w:b/>
          <w:bCs/>
        </w:rPr>
        <w:t>Tenderer’s Warranties</w:t>
      </w:r>
    </w:p>
    <w:p w14:paraId="51209D5E" w14:textId="049E7040" w:rsidR="00D671FF" w:rsidRDefault="00D671FF" w:rsidP="000C5F65">
      <w:pPr>
        <w:pStyle w:val="ListParagraph"/>
        <w:numPr>
          <w:ilvl w:val="2"/>
          <w:numId w:val="13"/>
        </w:numPr>
        <w:spacing w:before="120" w:after="120"/>
        <w:contextualSpacing w:val="0"/>
        <w:jc w:val="both"/>
      </w:pPr>
      <w:r>
        <w:t>In submitting its tender, the tenderer warrants, represents and undertakes to the ICVCM that:</w:t>
      </w:r>
    </w:p>
    <w:p w14:paraId="7993660B" w14:textId="697C4318" w:rsidR="00D671FF" w:rsidRDefault="00D671FF" w:rsidP="1784EED6">
      <w:pPr>
        <w:pStyle w:val="ListParagraph"/>
        <w:spacing w:before="120" w:after="120"/>
        <w:ind w:left="1224"/>
        <w:jc w:val="both"/>
      </w:pPr>
      <w:r>
        <w:t>all information, representations and other matters of fact communicated (whether in writing or otherwise) to the ICVCM by the tenderer, its staff or agents in connection with or arising out of the tender are true, complete and accurate in all respects, both as at the date communicated and as at the date of tender submission;</w:t>
      </w:r>
    </w:p>
    <w:p w14:paraId="78A91A78" w14:textId="43DA966F" w:rsidR="1784EED6" w:rsidRDefault="1784EED6" w:rsidP="1784EED6">
      <w:pPr>
        <w:pStyle w:val="ListParagraph"/>
        <w:spacing w:before="120" w:after="120"/>
        <w:ind w:left="1224"/>
        <w:jc w:val="both"/>
      </w:pPr>
    </w:p>
    <w:p w14:paraId="6C024CDB" w14:textId="0785CC36" w:rsidR="00D671FF" w:rsidRDefault="00D671FF" w:rsidP="17FA23A0">
      <w:pPr>
        <w:pStyle w:val="ListParagraph"/>
        <w:spacing w:before="120" w:after="120"/>
        <w:ind w:left="1224"/>
        <w:jc w:val="both"/>
      </w:pPr>
      <w:r>
        <w:t>it has full power and authority to enter into the contract and perform the obligations specified in the contract documents;</w:t>
      </w:r>
    </w:p>
    <w:p w14:paraId="77831A2E" w14:textId="03AF053B" w:rsidR="17FA23A0" w:rsidRDefault="17FA23A0" w:rsidP="17FA23A0">
      <w:pPr>
        <w:pStyle w:val="ListParagraph"/>
        <w:spacing w:before="120" w:after="120"/>
        <w:ind w:left="1224"/>
        <w:jc w:val="both"/>
      </w:pPr>
    </w:p>
    <w:p w14:paraId="2D9A4271" w14:textId="77777777" w:rsidR="00D671FF" w:rsidRDefault="00D671FF" w:rsidP="31752A1F">
      <w:pPr>
        <w:pStyle w:val="ListParagraph"/>
        <w:spacing w:before="120" w:after="120"/>
        <w:ind w:left="1224"/>
        <w:jc w:val="both"/>
      </w:pPr>
      <w:r>
        <w:t>it is of sound financial standing and has and will have sufficient working capital, skilled staff, equipment and other resources available to it to perform the obligations specified in the contract;</w:t>
      </w:r>
    </w:p>
    <w:p w14:paraId="70DF3102" w14:textId="77777777" w:rsidR="00742D10" w:rsidRDefault="00742D10" w:rsidP="31752A1F">
      <w:pPr>
        <w:pStyle w:val="ListParagraph"/>
        <w:spacing w:before="120" w:after="120"/>
        <w:ind w:left="1224"/>
        <w:jc w:val="both"/>
      </w:pPr>
    </w:p>
    <w:p w14:paraId="53CBCFF7" w14:textId="326BC99F" w:rsidR="00D671FF" w:rsidRDefault="00D671FF" w:rsidP="004A6C38">
      <w:pPr>
        <w:pStyle w:val="ListParagraph"/>
        <w:spacing w:before="120" w:after="120"/>
        <w:ind w:left="1224"/>
        <w:contextualSpacing w:val="0"/>
        <w:jc w:val="both"/>
      </w:pPr>
      <w:r>
        <w:t>it shall indemnify and keep indemnified the ICVCM against all actions, claims, demands,  and expenses incurred by or made against, the ICVCM in respect of any loss or damage which arises from any advice given or anything done or omitted to be done under this tender to the extent that such loss or damage is caused by the negligence or other wrongful act of the tenderer or its agents.</w:t>
      </w:r>
    </w:p>
    <w:p w14:paraId="0B5614CE" w14:textId="77777777" w:rsidR="00C93C28" w:rsidRDefault="00C93C28" w:rsidP="000C5F65">
      <w:pPr>
        <w:spacing w:before="120" w:after="0"/>
        <w:jc w:val="both"/>
      </w:pPr>
    </w:p>
    <w:p w14:paraId="1654ABB2" w14:textId="11BC6617" w:rsidR="00817E5A" w:rsidRDefault="00817E5A" w:rsidP="000C5F65">
      <w:pPr>
        <w:pStyle w:val="Heading2"/>
        <w:numPr>
          <w:ilvl w:val="0"/>
          <w:numId w:val="13"/>
        </w:numPr>
        <w:jc w:val="both"/>
        <w:rPr>
          <w:b/>
          <w:bCs/>
        </w:rPr>
      </w:pPr>
      <w:bookmarkStart w:id="2" w:name="_Toc172719386"/>
      <w:r w:rsidRPr="00817E5A">
        <w:rPr>
          <w:b/>
          <w:bCs/>
        </w:rPr>
        <w:t>Timescales</w:t>
      </w:r>
      <w:bookmarkEnd w:id="2"/>
    </w:p>
    <w:p w14:paraId="7020C3A5" w14:textId="05F689B7" w:rsidR="00DD26DD" w:rsidRDefault="00C612AB" w:rsidP="000C5F65">
      <w:pPr>
        <w:pStyle w:val="ListParagraph"/>
        <w:numPr>
          <w:ilvl w:val="1"/>
          <w:numId w:val="13"/>
        </w:numPr>
        <w:jc w:val="both"/>
      </w:pPr>
      <w:r>
        <w:t>It is intended that the procurement process for this tender will run to</w:t>
      </w:r>
      <w:r w:rsidR="00277FAD">
        <w:t xml:space="preserve"> the</w:t>
      </w:r>
      <w:r>
        <w:t xml:space="preserve"> following timetable.</w:t>
      </w:r>
      <w:r w:rsidR="00DD26DD">
        <w:t xml:space="preserve"> Please note that the ICVCM reserves the right to amend the timescales listed </w:t>
      </w:r>
      <w:r w:rsidR="00D82D86">
        <w:t>below</w:t>
      </w:r>
      <w:r w:rsidR="00DD26DD">
        <w:t xml:space="preserve"> and will inform tendering organisations of any changes.</w:t>
      </w:r>
    </w:p>
    <w:tbl>
      <w:tblPr>
        <w:tblW w:w="75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2297"/>
      </w:tblGrid>
      <w:tr w:rsidR="00381CA5" w:rsidRPr="00751CAE" w14:paraId="4F598516" w14:textId="77777777" w:rsidTr="66A00BF3">
        <w:tc>
          <w:tcPr>
            <w:tcW w:w="5245" w:type="dxa"/>
            <w:shd w:val="clear" w:color="auto" w:fill="4472C4" w:themeFill="accent1"/>
          </w:tcPr>
          <w:p w14:paraId="27E00572" w14:textId="4FA781F1" w:rsidR="005C748E" w:rsidRPr="00940743" w:rsidRDefault="00940743" w:rsidP="00686A9B">
            <w:pPr>
              <w:pStyle w:val="BodyText"/>
              <w:jc w:val="left"/>
              <w:rPr>
                <w:rFonts w:asciiTheme="minorHAnsi" w:hAnsiTheme="minorHAnsi" w:cstheme="minorHAnsi"/>
                <w:b/>
                <w:bCs/>
                <w:sz w:val="22"/>
                <w:szCs w:val="22"/>
              </w:rPr>
            </w:pPr>
            <w:r w:rsidRPr="00940743">
              <w:rPr>
                <w:rFonts w:asciiTheme="minorHAnsi" w:hAnsiTheme="minorHAnsi" w:cstheme="minorHAnsi"/>
                <w:b/>
                <w:bCs/>
                <w:sz w:val="22"/>
                <w:szCs w:val="22"/>
              </w:rPr>
              <w:t>Stage</w:t>
            </w:r>
            <w:r w:rsidR="00757E5A">
              <w:rPr>
                <w:rFonts w:asciiTheme="minorHAnsi" w:hAnsiTheme="minorHAnsi" w:cstheme="minorHAnsi"/>
                <w:b/>
                <w:bCs/>
                <w:sz w:val="22"/>
                <w:szCs w:val="22"/>
              </w:rPr>
              <w:t>/Activity</w:t>
            </w:r>
          </w:p>
        </w:tc>
        <w:tc>
          <w:tcPr>
            <w:tcW w:w="2297" w:type="dxa"/>
            <w:shd w:val="clear" w:color="auto" w:fill="4472C4" w:themeFill="accent1"/>
          </w:tcPr>
          <w:p w14:paraId="583DA115" w14:textId="3E9A6C16" w:rsidR="005C748E" w:rsidRPr="00177A0B" w:rsidRDefault="00940743" w:rsidP="00686A9B">
            <w:pPr>
              <w:pStyle w:val="BodyText"/>
              <w:jc w:val="left"/>
              <w:rPr>
                <w:rFonts w:asciiTheme="minorHAnsi" w:hAnsiTheme="minorHAnsi" w:cstheme="minorHAnsi"/>
                <w:b/>
                <w:bCs/>
                <w:sz w:val="22"/>
                <w:szCs w:val="22"/>
                <w:highlight w:val="yellow"/>
              </w:rPr>
            </w:pPr>
            <w:r w:rsidRPr="00177A0B">
              <w:rPr>
                <w:rFonts w:asciiTheme="minorHAnsi" w:hAnsiTheme="minorHAnsi" w:cstheme="minorHAnsi"/>
                <w:b/>
                <w:bCs/>
                <w:sz w:val="22"/>
                <w:szCs w:val="22"/>
              </w:rPr>
              <w:t>Date(s) &amp; time(s)</w:t>
            </w:r>
          </w:p>
        </w:tc>
      </w:tr>
      <w:tr w:rsidR="00381CA5" w:rsidRPr="00751CAE" w14:paraId="56BE4F4B" w14:textId="77777777" w:rsidTr="009E3965">
        <w:tc>
          <w:tcPr>
            <w:tcW w:w="5245" w:type="dxa"/>
          </w:tcPr>
          <w:p w14:paraId="48EA42CB" w14:textId="487EB95A" w:rsidR="00940743" w:rsidRPr="000F69F0" w:rsidRDefault="00D67CC3"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Prior Information Notice</w:t>
            </w:r>
          </w:p>
        </w:tc>
        <w:tc>
          <w:tcPr>
            <w:tcW w:w="2297" w:type="dxa"/>
          </w:tcPr>
          <w:p w14:paraId="5E113F82" w14:textId="1255121C" w:rsidR="00940743" w:rsidRPr="00757E5A" w:rsidRDefault="00757E5A" w:rsidP="38EA1660">
            <w:pPr>
              <w:pStyle w:val="BodyText"/>
              <w:spacing w:before="240"/>
              <w:jc w:val="left"/>
              <w:rPr>
                <w:rFonts w:asciiTheme="minorHAnsi" w:hAnsiTheme="minorHAnsi" w:cstheme="minorBidi"/>
                <w:sz w:val="22"/>
                <w:szCs w:val="22"/>
                <w:highlight w:val="yellow"/>
              </w:rPr>
            </w:pPr>
            <w:r w:rsidRPr="38EA1660">
              <w:rPr>
                <w:rFonts w:asciiTheme="minorHAnsi" w:hAnsiTheme="minorHAnsi" w:cstheme="minorBidi"/>
                <w:sz w:val="22"/>
                <w:szCs w:val="22"/>
              </w:rPr>
              <w:t>05/01/2026</w:t>
            </w:r>
          </w:p>
        </w:tc>
      </w:tr>
      <w:tr w:rsidR="00381CA5" w:rsidRPr="00751CAE" w14:paraId="27BCC712" w14:textId="77777777" w:rsidTr="009E3965">
        <w:tc>
          <w:tcPr>
            <w:tcW w:w="5245" w:type="dxa"/>
          </w:tcPr>
          <w:p w14:paraId="0C9A5773" w14:textId="46CF76E3" w:rsidR="00D67CC3" w:rsidRDefault="00D67CC3"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Launch of tender</w:t>
            </w:r>
          </w:p>
        </w:tc>
        <w:tc>
          <w:tcPr>
            <w:tcW w:w="2297" w:type="dxa"/>
          </w:tcPr>
          <w:p w14:paraId="1819902D" w14:textId="555777E3" w:rsidR="00D67CC3" w:rsidRPr="00A94DB0" w:rsidRDefault="00F4766A" w:rsidP="38EA1660">
            <w:pPr>
              <w:pStyle w:val="BodyText"/>
              <w:spacing w:before="240"/>
              <w:jc w:val="left"/>
              <w:rPr>
                <w:rFonts w:asciiTheme="minorHAnsi" w:hAnsiTheme="minorHAnsi" w:cstheme="minorBidi"/>
                <w:sz w:val="22"/>
                <w:szCs w:val="22"/>
                <w:highlight w:val="yellow"/>
              </w:rPr>
            </w:pPr>
            <w:r w:rsidRPr="38EA1660">
              <w:rPr>
                <w:rFonts w:asciiTheme="minorHAnsi" w:hAnsiTheme="minorHAnsi" w:cstheme="minorBidi"/>
                <w:sz w:val="22"/>
                <w:szCs w:val="22"/>
              </w:rPr>
              <w:t>19/01/2026</w:t>
            </w:r>
          </w:p>
        </w:tc>
      </w:tr>
      <w:tr w:rsidR="00381CA5" w:rsidRPr="00751CAE" w14:paraId="23A54B91" w14:textId="77777777" w:rsidTr="009E3965">
        <w:tc>
          <w:tcPr>
            <w:tcW w:w="5245" w:type="dxa"/>
          </w:tcPr>
          <w:p w14:paraId="6EB7F42C" w14:textId="04C1C5AC" w:rsidR="00940743" w:rsidRPr="000F69F0" w:rsidRDefault="00940743" w:rsidP="38EA1660">
            <w:pPr>
              <w:pStyle w:val="BodyText"/>
              <w:spacing w:before="240"/>
              <w:jc w:val="left"/>
              <w:rPr>
                <w:rFonts w:asciiTheme="minorHAnsi" w:hAnsiTheme="minorHAnsi" w:cstheme="minorBidi"/>
                <w:color w:val="000000"/>
                <w:sz w:val="22"/>
                <w:szCs w:val="22"/>
              </w:rPr>
            </w:pPr>
            <w:r w:rsidRPr="38EA1660">
              <w:rPr>
                <w:rFonts w:asciiTheme="minorHAnsi" w:hAnsiTheme="minorHAnsi" w:cstheme="minorBidi"/>
                <w:color w:val="000000" w:themeColor="text1"/>
                <w:sz w:val="22"/>
                <w:szCs w:val="22"/>
              </w:rPr>
              <w:lastRenderedPageBreak/>
              <w:t xml:space="preserve">Last date for clarification requests </w:t>
            </w:r>
          </w:p>
        </w:tc>
        <w:tc>
          <w:tcPr>
            <w:tcW w:w="2297" w:type="dxa"/>
          </w:tcPr>
          <w:p w14:paraId="221F3E49" w14:textId="6E9DA67C" w:rsidR="00940743" w:rsidRPr="00D954E4" w:rsidRDefault="004539C6" w:rsidP="38EA1660">
            <w:pPr>
              <w:spacing w:before="240" w:after="0"/>
            </w:pPr>
            <w:r w:rsidRPr="38EA1660">
              <w:t>0</w:t>
            </w:r>
            <w:r w:rsidR="00C37A0B" w:rsidRPr="38EA1660">
              <w:t>4</w:t>
            </w:r>
            <w:r w:rsidRPr="38EA1660">
              <w:t>/02/2026</w:t>
            </w:r>
            <w:r w:rsidR="376A553C" w:rsidRPr="38EA1660">
              <w:t xml:space="preserve"> by 5pm.</w:t>
            </w:r>
          </w:p>
        </w:tc>
      </w:tr>
      <w:tr w:rsidR="00381CA5" w:rsidRPr="00751CAE" w14:paraId="67EFA06B" w14:textId="77777777" w:rsidTr="009E3965">
        <w:tc>
          <w:tcPr>
            <w:tcW w:w="5245" w:type="dxa"/>
          </w:tcPr>
          <w:p w14:paraId="1750B360" w14:textId="5AA470AB" w:rsidR="00940743" w:rsidRPr="000F69F0" w:rsidRDefault="00264446"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Last date ICVCM will issue a r</w:t>
            </w:r>
            <w:r w:rsidR="00940743" w:rsidRPr="38EA1660">
              <w:rPr>
                <w:rFonts w:asciiTheme="minorHAnsi" w:hAnsiTheme="minorHAnsi" w:cstheme="minorBidi"/>
                <w:sz w:val="22"/>
                <w:szCs w:val="22"/>
              </w:rPr>
              <w:t xml:space="preserve">esponse to </w:t>
            </w:r>
            <w:r w:rsidRPr="38EA1660">
              <w:rPr>
                <w:rFonts w:asciiTheme="minorHAnsi" w:hAnsiTheme="minorHAnsi" w:cstheme="minorBidi"/>
                <w:sz w:val="22"/>
                <w:szCs w:val="22"/>
              </w:rPr>
              <w:t>c</w:t>
            </w:r>
            <w:r w:rsidR="00940743" w:rsidRPr="38EA1660">
              <w:rPr>
                <w:rFonts w:asciiTheme="minorHAnsi" w:hAnsiTheme="minorHAnsi" w:cstheme="minorBidi"/>
                <w:sz w:val="22"/>
                <w:szCs w:val="22"/>
              </w:rPr>
              <w:t xml:space="preserve">larification </w:t>
            </w:r>
            <w:r w:rsidRPr="38EA1660">
              <w:rPr>
                <w:rFonts w:asciiTheme="minorHAnsi" w:hAnsiTheme="minorHAnsi" w:cstheme="minorBidi"/>
                <w:sz w:val="22"/>
                <w:szCs w:val="22"/>
              </w:rPr>
              <w:t>questions</w:t>
            </w:r>
          </w:p>
        </w:tc>
        <w:tc>
          <w:tcPr>
            <w:tcW w:w="2297" w:type="dxa"/>
          </w:tcPr>
          <w:p w14:paraId="0DFE181C" w14:textId="71BCDC47" w:rsidR="00940743" w:rsidRPr="003E7CA4" w:rsidRDefault="003E7CA4" w:rsidP="38EA1660">
            <w:pPr>
              <w:spacing w:before="240" w:after="0"/>
              <w:rPr>
                <w:highlight w:val="yellow"/>
              </w:rPr>
            </w:pPr>
            <w:r w:rsidRPr="38EA1660">
              <w:t>09/02/2026</w:t>
            </w:r>
          </w:p>
        </w:tc>
      </w:tr>
      <w:tr w:rsidR="00381CA5" w:rsidRPr="00751CAE" w14:paraId="42DE977F" w14:textId="77777777" w:rsidTr="009E3965">
        <w:tc>
          <w:tcPr>
            <w:tcW w:w="5245" w:type="dxa"/>
          </w:tcPr>
          <w:p w14:paraId="6EEA1630" w14:textId="2300501E" w:rsidR="00940743" w:rsidRPr="000F69F0" w:rsidRDefault="00940743"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 xml:space="preserve">Deadline for </w:t>
            </w:r>
            <w:r w:rsidR="00110795" w:rsidRPr="38EA1660">
              <w:rPr>
                <w:rFonts w:asciiTheme="minorHAnsi" w:hAnsiTheme="minorHAnsi" w:cstheme="minorBidi"/>
                <w:sz w:val="22"/>
                <w:szCs w:val="22"/>
              </w:rPr>
              <w:t>t</w:t>
            </w:r>
            <w:r w:rsidR="00D35273" w:rsidRPr="38EA1660">
              <w:rPr>
                <w:rFonts w:asciiTheme="minorHAnsi" w:hAnsiTheme="minorHAnsi" w:cstheme="minorBidi"/>
                <w:sz w:val="22"/>
                <w:szCs w:val="22"/>
              </w:rPr>
              <w:t>ender</w:t>
            </w:r>
            <w:r w:rsidRPr="38EA1660">
              <w:rPr>
                <w:rFonts w:asciiTheme="minorHAnsi" w:hAnsiTheme="minorHAnsi" w:cstheme="minorBidi"/>
                <w:sz w:val="22"/>
                <w:szCs w:val="22"/>
              </w:rPr>
              <w:t xml:space="preserve"> </w:t>
            </w:r>
            <w:r w:rsidR="0018347F" w:rsidRPr="38EA1660">
              <w:rPr>
                <w:rFonts w:asciiTheme="minorHAnsi" w:hAnsiTheme="minorHAnsi" w:cstheme="minorBidi"/>
                <w:sz w:val="22"/>
                <w:szCs w:val="22"/>
              </w:rPr>
              <w:t>submissions</w:t>
            </w:r>
          </w:p>
        </w:tc>
        <w:tc>
          <w:tcPr>
            <w:tcW w:w="2297" w:type="dxa"/>
          </w:tcPr>
          <w:p w14:paraId="2562302B" w14:textId="156E695C" w:rsidR="00940743" w:rsidRPr="00B37C8D" w:rsidRDefault="00B37C8D" w:rsidP="38EA1660">
            <w:pPr>
              <w:spacing w:before="240" w:after="0"/>
              <w:rPr>
                <w:highlight w:val="yellow"/>
              </w:rPr>
            </w:pPr>
            <w:r w:rsidRPr="38EA1660">
              <w:t>16/02/2026</w:t>
            </w:r>
            <w:r w:rsidR="4C1778EC" w:rsidRPr="38EA1660">
              <w:t xml:space="preserve"> by 3pm.</w:t>
            </w:r>
          </w:p>
        </w:tc>
      </w:tr>
      <w:tr w:rsidR="00381CA5" w:rsidRPr="00751CAE" w14:paraId="6F3F9DFA" w14:textId="77777777" w:rsidTr="009E3965">
        <w:tc>
          <w:tcPr>
            <w:tcW w:w="5245" w:type="dxa"/>
          </w:tcPr>
          <w:p w14:paraId="522C5F83" w14:textId="0F149AA2" w:rsidR="00D12190" w:rsidRPr="000F69F0" w:rsidRDefault="00982402"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Initial evaluation</w:t>
            </w:r>
          </w:p>
        </w:tc>
        <w:tc>
          <w:tcPr>
            <w:tcW w:w="2297" w:type="dxa"/>
          </w:tcPr>
          <w:p w14:paraId="0B58F870" w14:textId="67760952" w:rsidR="00D12190" w:rsidRPr="00B37C8D" w:rsidRDefault="00C779D9" w:rsidP="38EA1660">
            <w:pPr>
              <w:spacing w:before="240" w:after="0"/>
            </w:pPr>
            <w:r w:rsidRPr="38EA1660">
              <w:t>w/c</w:t>
            </w:r>
            <w:r w:rsidR="003033F3" w:rsidRPr="38EA1660">
              <w:t xml:space="preserve"> 16/02/2026</w:t>
            </w:r>
          </w:p>
        </w:tc>
      </w:tr>
      <w:tr w:rsidR="00381CA5" w:rsidRPr="00751CAE" w14:paraId="6DFD5957" w14:textId="77777777" w:rsidTr="009E3965">
        <w:tc>
          <w:tcPr>
            <w:tcW w:w="5245" w:type="dxa"/>
          </w:tcPr>
          <w:p w14:paraId="74B1B562" w14:textId="0EEB7E3F" w:rsidR="00E70E65" w:rsidRDefault="00E70E65"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Pitch preparation time for shortlisted tenderers</w:t>
            </w:r>
          </w:p>
        </w:tc>
        <w:tc>
          <w:tcPr>
            <w:tcW w:w="2297" w:type="dxa"/>
          </w:tcPr>
          <w:p w14:paraId="60887500" w14:textId="110B387D" w:rsidR="00E70E65" w:rsidRDefault="00BA05BE" w:rsidP="38EA1660">
            <w:pPr>
              <w:spacing w:before="240" w:after="0"/>
            </w:pPr>
            <w:r w:rsidRPr="38EA1660">
              <w:t>09/03/2026 to 23</w:t>
            </w:r>
            <w:r w:rsidR="008E60B8" w:rsidRPr="38EA1660">
              <w:t>/03/2026</w:t>
            </w:r>
          </w:p>
        </w:tc>
      </w:tr>
      <w:tr w:rsidR="00381CA5" w:rsidRPr="00751CAE" w14:paraId="4B2A1BB1" w14:textId="77777777" w:rsidTr="009E3965">
        <w:tc>
          <w:tcPr>
            <w:tcW w:w="5245" w:type="dxa"/>
          </w:tcPr>
          <w:p w14:paraId="1D367CA9" w14:textId="24F01462" w:rsidR="003C4FB6" w:rsidRDefault="6238EE20"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b/>
                <w:bCs/>
                <w:sz w:val="22"/>
                <w:szCs w:val="22"/>
              </w:rPr>
              <w:t>REQUIREMENT:</w:t>
            </w:r>
            <w:r w:rsidRPr="38EA1660">
              <w:rPr>
                <w:rFonts w:asciiTheme="minorHAnsi" w:hAnsiTheme="minorHAnsi" w:cstheme="minorBidi"/>
                <w:sz w:val="22"/>
                <w:szCs w:val="22"/>
              </w:rPr>
              <w:t xml:space="preserve"> </w:t>
            </w:r>
            <w:r w:rsidR="003C4FB6" w:rsidRPr="38EA1660">
              <w:rPr>
                <w:rFonts w:asciiTheme="minorHAnsi" w:hAnsiTheme="minorHAnsi" w:cstheme="minorBidi"/>
                <w:sz w:val="22"/>
                <w:szCs w:val="22"/>
              </w:rPr>
              <w:t>Pre submit pitch materials to ICVCM</w:t>
            </w:r>
            <w:r w:rsidR="001A0967" w:rsidRPr="38EA1660">
              <w:rPr>
                <w:rFonts w:asciiTheme="minorHAnsi" w:hAnsiTheme="minorHAnsi" w:cstheme="minorBidi"/>
                <w:sz w:val="22"/>
                <w:szCs w:val="22"/>
              </w:rPr>
              <w:t xml:space="preserve"> </w:t>
            </w:r>
          </w:p>
        </w:tc>
        <w:tc>
          <w:tcPr>
            <w:tcW w:w="2297" w:type="dxa"/>
          </w:tcPr>
          <w:p w14:paraId="4E59193D" w14:textId="23ABFA02" w:rsidR="003C4FB6" w:rsidRDefault="001A0967" w:rsidP="38EA1660">
            <w:pPr>
              <w:spacing w:before="240" w:after="0"/>
            </w:pPr>
            <w:r w:rsidRPr="66A00BF3">
              <w:t>2</w:t>
            </w:r>
            <w:r w:rsidR="007B1920">
              <w:t>3</w:t>
            </w:r>
            <w:r w:rsidRPr="66A00BF3">
              <w:t>/03/2026</w:t>
            </w:r>
            <w:r w:rsidR="00F2506D">
              <w:t xml:space="preserve"> by 5pm.</w:t>
            </w:r>
          </w:p>
        </w:tc>
      </w:tr>
      <w:tr w:rsidR="00381CA5" w:rsidRPr="00751CAE" w14:paraId="18E0CACC" w14:textId="77777777" w:rsidTr="009E3965">
        <w:tc>
          <w:tcPr>
            <w:tcW w:w="5245" w:type="dxa"/>
          </w:tcPr>
          <w:p w14:paraId="3C964970" w14:textId="77777777" w:rsidR="00FF08D6" w:rsidRDefault="00BC7B08"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Shortlisted Tenderer Presentation</w:t>
            </w:r>
            <w:r w:rsidR="00FF08D6" w:rsidRPr="38EA1660">
              <w:rPr>
                <w:rFonts w:asciiTheme="minorHAnsi" w:hAnsiTheme="minorHAnsi" w:cstheme="minorBidi"/>
                <w:sz w:val="22"/>
                <w:szCs w:val="22"/>
              </w:rPr>
              <w:t>s</w:t>
            </w:r>
            <w:r w:rsidRPr="38EA1660">
              <w:rPr>
                <w:rFonts w:asciiTheme="minorHAnsi" w:hAnsiTheme="minorHAnsi" w:cstheme="minorBidi"/>
                <w:sz w:val="22"/>
                <w:szCs w:val="22"/>
              </w:rPr>
              <w:t xml:space="preserve"> (via MS Teams)</w:t>
            </w:r>
            <w:r w:rsidR="00FF08D6" w:rsidRPr="38EA1660">
              <w:rPr>
                <w:rFonts w:asciiTheme="minorHAnsi" w:hAnsiTheme="minorHAnsi" w:cstheme="minorBidi"/>
                <w:sz w:val="22"/>
                <w:szCs w:val="22"/>
              </w:rPr>
              <w:t xml:space="preserve"> </w:t>
            </w:r>
          </w:p>
          <w:p w14:paraId="3B10CB5A" w14:textId="4FB4F3DB" w:rsidR="00E90476" w:rsidRDefault="00E90476" w:rsidP="38EA1660">
            <w:pPr>
              <w:pStyle w:val="BodyText"/>
              <w:spacing w:before="240"/>
              <w:jc w:val="left"/>
              <w:rPr>
                <w:rFonts w:asciiTheme="minorHAnsi" w:hAnsiTheme="minorHAnsi" w:cstheme="minorBidi"/>
                <w:sz w:val="22"/>
                <w:szCs w:val="22"/>
              </w:rPr>
            </w:pPr>
          </w:p>
        </w:tc>
        <w:tc>
          <w:tcPr>
            <w:tcW w:w="2297" w:type="dxa"/>
          </w:tcPr>
          <w:p w14:paraId="0E561E9B" w14:textId="3C60D751" w:rsidR="00E90476" w:rsidRDefault="00DC16C8" w:rsidP="38EA1660">
            <w:pPr>
              <w:spacing w:before="240" w:after="0"/>
            </w:pPr>
            <w:r w:rsidRPr="66A00BF3">
              <w:t>w/c 27/04/2026</w:t>
            </w:r>
          </w:p>
        </w:tc>
      </w:tr>
      <w:tr w:rsidR="00381CA5" w:rsidRPr="00751CAE" w14:paraId="68369DE5" w14:textId="77777777" w:rsidTr="009E3965">
        <w:tc>
          <w:tcPr>
            <w:tcW w:w="5245" w:type="dxa"/>
          </w:tcPr>
          <w:p w14:paraId="63C43646" w14:textId="6F86EB2E" w:rsidR="00841450" w:rsidRDefault="00841450"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Evaluation</w:t>
            </w:r>
            <w:r w:rsidR="009215E5" w:rsidRPr="38EA1660">
              <w:rPr>
                <w:rFonts w:asciiTheme="minorHAnsi" w:hAnsiTheme="minorHAnsi" w:cstheme="minorBidi"/>
                <w:sz w:val="22"/>
                <w:szCs w:val="22"/>
              </w:rPr>
              <w:t xml:space="preserve"> period</w:t>
            </w:r>
          </w:p>
        </w:tc>
        <w:tc>
          <w:tcPr>
            <w:tcW w:w="2297" w:type="dxa"/>
          </w:tcPr>
          <w:p w14:paraId="79630EAB" w14:textId="7A0D6E0C" w:rsidR="00841450" w:rsidRDefault="0064230D" w:rsidP="38EA1660">
            <w:pPr>
              <w:spacing w:before="240" w:after="0"/>
            </w:pPr>
            <w:r w:rsidRPr="38EA1660">
              <w:t>05/05/2026</w:t>
            </w:r>
            <w:r w:rsidR="003C16F1" w:rsidRPr="38EA1660">
              <w:t xml:space="preserve"> to 15/05/2026</w:t>
            </w:r>
          </w:p>
        </w:tc>
      </w:tr>
      <w:tr w:rsidR="00381CA5" w:rsidRPr="00751CAE" w14:paraId="6B7C4671" w14:textId="77777777" w:rsidTr="009E3965">
        <w:tc>
          <w:tcPr>
            <w:tcW w:w="5245" w:type="dxa"/>
          </w:tcPr>
          <w:p w14:paraId="79491962" w14:textId="77777777" w:rsidR="00896952" w:rsidRDefault="00896952"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Clarification</w:t>
            </w:r>
            <w:r w:rsidR="008D7ACF" w:rsidRPr="38EA1660">
              <w:rPr>
                <w:rFonts w:asciiTheme="minorHAnsi" w:hAnsiTheme="minorHAnsi" w:cstheme="minorBidi"/>
                <w:sz w:val="22"/>
                <w:szCs w:val="22"/>
              </w:rPr>
              <w:t xml:space="preserve"> Presentations for preferred Tenderers</w:t>
            </w:r>
          </w:p>
          <w:p w14:paraId="7B2D5BB1" w14:textId="216C0211" w:rsidR="009B40A9" w:rsidRDefault="009B40A9" w:rsidP="38EA1660">
            <w:pPr>
              <w:pStyle w:val="BodyText"/>
              <w:spacing w:before="240"/>
              <w:jc w:val="left"/>
              <w:rPr>
                <w:rFonts w:asciiTheme="minorHAnsi" w:hAnsiTheme="minorHAnsi" w:cstheme="minorBidi"/>
                <w:sz w:val="22"/>
                <w:szCs w:val="22"/>
              </w:rPr>
            </w:pPr>
          </w:p>
        </w:tc>
        <w:tc>
          <w:tcPr>
            <w:tcW w:w="2297" w:type="dxa"/>
          </w:tcPr>
          <w:p w14:paraId="16238399" w14:textId="1BA6A2B4" w:rsidR="00896952" w:rsidRDefault="009B40A9" w:rsidP="38EA1660">
            <w:pPr>
              <w:spacing w:before="240" w:after="0"/>
            </w:pPr>
            <w:r w:rsidRPr="38EA1660">
              <w:t>18/05/2026 to 19/05/2026</w:t>
            </w:r>
          </w:p>
        </w:tc>
      </w:tr>
      <w:tr w:rsidR="00381CA5" w:rsidRPr="00751CAE" w14:paraId="2A6F3382" w14:textId="77777777" w:rsidTr="009E3965">
        <w:tc>
          <w:tcPr>
            <w:tcW w:w="5245" w:type="dxa"/>
          </w:tcPr>
          <w:p w14:paraId="30D552AA" w14:textId="62E0C585" w:rsidR="00F05C59" w:rsidRPr="000F69F0" w:rsidRDefault="00F05C59"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 xml:space="preserve">Evaluation period </w:t>
            </w:r>
          </w:p>
        </w:tc>
        <w:tc>
          <w:tcPr>
            <w:tcW w:w="2297" w:type="dxa"/>
          </w:tcPr>
          <w:p w14:paraId="02D11715" w14:textId="4D640048" w:rsidR="00F05C59" w:rsidRPr="009215E5" w:rsidRDefault="009215E5" w:rsidP="38EA1660">
            <w:pPr>
              <w:spacing w:before="240" w:after="0"/>
              <w:rPr>
                <w:highlight w:val="yellow"/>
              </w:rPr>
            </w:pPr>
            <w:r w:rsidRPr="38EA1660">
              <w:t>19/05/2026</w:t>
            </w:r>
          </w:p>
        </w:tc>
      </w:tr>
      <w:tr w:rsidR="00381CA5" w:rsidRPr="00751CAE" w14:paraId="695067C4" w14:textId="77777777" w:rsidTr="009E3965">
        <w:tc>
          <w:tcPr>
            <w:tcW w:w="5245" w:type="dxa"/>
          </w:tcPr>
          <w:p w14:paraId="5FCFFC22" w14:textId="090D3D66" w:rsidR="00E37C51" w:rsidRDefault="00230B95"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Introductory Call with preferred suppliers – ICVCM CEO</w:t>
            </w:r>
          </w:p>
        </w:tc>
        <w:tc>
          <w:tcPr>
            <w:tcW w:w="2297" w:type="dxa"/>
          </w:tcPr>
          <w:p w14:paraId="49089531" w14:textId="34228591" w:rsidR="00E37C51" w:rsidRPr="00E37C51" w:rsidRDefault="00B139E9" w:rsidP="38EA1660">
            <w:pPr>
              <w:spacing w:before="240" w:after="0"/>
            </w:pPr>
            <w:r w:rsidRPr="38EA1660">
              <w:t>20/05/2026 to 26/05/2026</w:t>
            </w:r>
          </w:p>
        </w:tc>
      </w:tr>
      <w:tr w:rsidR="00381CA5" w:rsidRPr="00751CAE" w14:paraId="1D1F70C9" w14:textId="77777777" w:rsidTr="009E3965">
        <w:tc>
          <w:tcPr>
            <w:tcW w:w="5245" w:type="dxa"/>
          </w:tcPr>
          <w:p w14:paraId="4F63CA02" w14:textId="38423057" w:rsidR="00D01FCC" w:rsidRDefault="00D01FCC"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Final Evaluation</w:t>
            </w:r>
          </w:p>
        </w:tc>
        <w:tc>
          <w:tcPr>
            <w:tcW w:w="2297" w:type="dxa"/>
          </w:tcPr>
          <w:p w14:paraId="42499D2C" w14:textId="7D1D98F2" w:rsidR="00D01FCC" w:rsidRDefault="00D01FCC" w:rsidP="38EA1660">
            <w:pPr>
              <w:spacing w:before="240" w:after="0"/>
            </w:pPr>
            <w:r w:rsidRPr="38EA1660">
              <w:t>2</w:t>
            </w:r>
            <w:r w:rsidR="002A2859" w:rsidRPr="38EA1660">
              <w:t>6/05/2026</w:t>
            </w:r>
          </w:p>
        </w:tc>
      </w:tr>
      <w:tr w:rsidR="00381CA5" w:rsidRPr="00751CAE" w14:paraId="45EC3EBF" w14:textId="77777777" w:rsidTr="009E3965">
        <w:tc>
          <w:tcPr>
            <w:tcW w:w="5245" w:type="dxa"/>
          </w:tcPr>
          <w:p w14:paraId="32603803" w14:textId="1D10BB9D" w:rsidR="002A2859" w:rsidRDefault="002A2859"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Preferred Tenderer Nomination</w:t>
            </w:r>
          </w:p>
        </w:tc>
        <w:tc>
          <w:tcPr>
            <w:tcW w:w="2297" w:type="dxa"/>
          </w:tcPr>
          <w:p w14:paraId="30519C77" w14:textId="6F2AED2C" w:rsidR="002A2859" w:rsidRDefault="002A2859" w:rsidP="38EA1660">
            <w:pPr>
              <w:spacing w:before="240" w:after="0"/>
            </w:pPr>
            <w:r w:rsidRPr="38EA1660">
              <w:t>2</w:t>
            </w:r>
            <w:r w:rsidR="00527912">
              <w:t>7</w:t>
            </w:r>
            <w:r w:rsidRPr="38EA1660">
              <w:t>/05/2026</w:t>
            </w:r>
          </w:p>
        </w:tc>
      </w:tr>
      <w:tr w:rsidR="00381CA5" w:rsidRPr="00751CAE" w14:paraId="0226B3A8" w14:textId="77777777" w:rsidTr="009E3965">
        <w:tc>
          <w:tcPr>
            <w:tcW w:w="5245" w:type="dxa"/>
          </w:tcPr>
          <w:p w14:paraId="7066AD9D" w14:textId="448FF814" w:rsidR="00940743" w:rsidRPr="000F69F0" w:rsidRDefault="002A2859" w:rsidP="38EA1660">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Contract Award</w:t>
            </w:r>
          </w:p>
        </w:tc>
        <w:tc>
          <w:tcPr>
            <w:tcW w:w="2297" w:type="dxa"/>
          </w:tcPr>
          <w:p w14:paraId="2E1F4F01" w14:textId="303CB883" w:rsidR="00940743" w:rsidRPr="005A05F5" w:rsidRDefault="005A05F5" w:rsidP="38EA1660">
            <w:pPr>
              <w:spacing w:before="240" w:after="0"/>
              <w:rPr>
                <w:highlight w:val="yellow"/>
              </w:rPr>
            </w:pPr>
            <w:r w:rsidRPr="38EA1660">
              <w:t>27/05/2026</w:t>
            </w:r>
          </w:p>
        </w:tc>
      </w:tr>
      <w:tr w:rsidR="00922FA2" w14:paraId="1DECF026" w14:textId="77777777" w:rsidTr="412BE823">
        <w:trPr>
          <w:trHeight w:val="300"/>
        </w:trPr>
        <w:tc>
          <w:tcPr>
            <w:tcW w:w="5245" w:type="dxa"/>
          </w:tcPr>
          <w:p w14:paraId="4CC9526A" w14:textId="5634CE34" w:rsidR="1FBA1316" w:rsidRDefault="1FBA1316" w:rsidP="00686A9B">
            <w:pPr>
              <w:pStyle w:val="BodyText"/>
              <w:tabs>
                <w:tab w:val="left" w:pos="3650"/>
              </w:tabs>
              <w:spacing w:before="240"/>
              <w:jc w:val="left"/>
              <w:rPr>
                <w:rFonts w:asciiTheme="minorHAnsi" w:hAnsiTheme="minorHAnsi" w:cstheme="minorBidi"/>
                <w:sz w:val="22"/>
                <w:szCs w:val="22"/>
              </w:rPr>
            </w:pPr>
            <w:r w:rsidRPr="70F15FE1">
              <w:rPr>
                <w:rFonts w:asciiTheme="minorHAnsi" w:hAnsiTheme="minorHAnsi" w:cstheme="minorBidi"/>
                <w:sz w:val="22"/>
                <w:szCs w:val="22"/>
              </w:rPr>
              <w:t>Start of Service Delivery</w:t>
            </w:r>
          </w:p>
          <w:p w14:paraId="157D00E1" w14:textId="43B6A804" w:rsidR="412BE823" w:rsidRDefault="412BE823" w:rsidP="38EA1660">
            <w:pPr>
              <w:pStyle w:val="BodyText"/>
              <w:spacing w:before="240"/>
              <w:jc w:val="left"/>
              <w:rPr>
                <w:rFonts w:asciiTheme="minorHAnsi" w:hAnsiTheme="minorHAnsi" w:cstheme="minorBidi"/>
                <w:sz w:val="22"/>
                <w:szCs w:val="22"/>
              </w:rPr>
            </w:pPr>
          </w:p>
        </w:tc>
        <w:tc>
          <w:tcPr>
            <w:tcW w:w="2297" w:type="dxa"/>
          </w:tcPr>
          <w:p w14:paraId="38A96DEF" w14:textId="08AEB166" w:rsidR="1FBA1316" w:rsidRDefault="00515A9B" w:rsidP="38EA1660">
            <w:pPr>
              <w:spacing w:before="240" w:after="0"/>
            </w:pPr>
            <w:r>
              <w:t>03</w:t>
            </w:r>
            <w:r w:rsidR="1FBA1316" w:rsidRPr="0C0180DF">
              <w:t>/0</w:t>
            </w:r>
            <w:r>
              <w:t>8</w:t>
            </w:r>
            <w:r w:rsidR="1FBA1316" w:rsidRPr="0C0180DF">
              <w:t>/2026</w:t>
            </w:r>
          </w:p>
          <w:p w14:paraId="32D12054" w14:textId="5EFAC294" w:rsidR="412BE823" w:rsidRDefault="412BE823" w:rsidP="38EA1660">
            <w:pPr>
              <w:spacing w:before="240"/>
            </w:pPr>
          </w:p>
        </w:tc>
      </w:tr>
      <w:tr w:rsidR="00381CA5" w:rsidRPr="00751CAE" w14:paraId="523EA10B" w14:textId="77777777" w:rsidTr="009E3965">
        <w:tc>
          <w:tcPr>
            <w:tcW w:w="5245" w:type="dxa"/>
          </w:tcPr>
          <w:p w14:paraId="50417878" w14:textId="60BBAF0E" w:rsidR="005A05F5" w:rsidRDefault="005A05F5" w:rsidP="25D45E84">
            <w:pPr>
              <w:pStyle w:val="BodyText"/>
              <w:spacing w:before="240"/>
              <w:jc w:val="left"/>
              <w:rPr>
                <w:rFonts w:asciiTheme="minorHAnsi" w:hAnsiTheme="minorHAnsi" w:cstheme="minorBidi"/>
                <w:sz w:val="22"/>
                <w:szCs w:val="22"/>
              </w:rPr>
            </w:pPr>
            <w:r w:rsidRPr="38EA1660">
              <w:rPr>
                <w:rFonts w:asciiTheme="minorHAnsi" w:hAnsiTheme="minorHAnsi" w:cstheme="minorBidi"/>
                <w:sz w:val="22"/>
                <w:szCs w:val="22"/>
              </w:rPr>
              <w:t>Contract Handover</w:t>
            </w:r>
            <w:r w:rsidR="00A45E35" w:rsidRPr="38EA1660">
              <w:rPr>
                <w:rFonts w:asciiTheme="minorHAnsi" w:hAnsiTheme="minorHAnsi" w:cstheme="minorBidi"/>
                <w:sz w:val="22"/>
                <w:szCs w:val="22"/>
              </w:rPr>
              <w:t xml:space="preserve"> </w:t>
            </w:r>
            <w:r w:rsidR="12E6CEC3" w:rsidRPr="4ADE76B4">
              <w:rPr>
                <w:rFonts w:asciiTheme="minorHAnsi" w:hAnsiTheme="minorHAnsi" w:cstheme="minorBidi"/>
                <w:sz w:val="22"/>
                <w:szCs w:val="22"/>
              </w:rPr>
              <w:t>Meeting</w:t>
            </w:r>
            <w:r w:rsidR="005153D0" w:rsidRPr="38EA1660">
              <w:rPr>
                <w:rFonts w:asciiTheme="minorHAnsi" w:hAnsiTheme="minorHAnsi" w:cstheme="minorBidi"/>
                <w:sz w:val="22"/>
                <w:szCs w:val="22"/>
              </w:rPr>
              <w:t xml:space="preserve"> with existing supplier</w:t>
            </w:r>
            <w:r w:rsidR="6D4FB34E" w:rsidRPr="25D45E84">
              <w:rPr>
                <w:rFonts w:asciiTheme="minorHAnsi" w:hAnsiTheme="minorHAnsi" w:cstheme="minorBidi"/>
                <w:sz w:val="22"/>
                <w:szCs w:val="22"/>
              </w:rPr>
              <w:t>.</w:t>
            </w:r>
          </w:p>
          <w:p w14:paraId="2A7CB9C9" w14:textId="039C46D0" w:rsidR="005A05F5" w:rsidRDefault="6D4FB34E" w:rsidP="38EA1660">
            <w:pPr>
              <w:pStyle w:val="BodyText"/>
              <w:spacing w:before="240"/>
              <w:jc w:val="left"/>
              <w:rPr>
                <w:rFonts w:ascii="Aptos" w:eastAsia="Aptos" w:hAnsi="Aptos" w:cs="Aptos"/>
                <w:i/>
                <w:sz w:val="22"/>
                <w:szCs w:val="22"/>
              </w:rPr>
            </w:pPr>
            <w:r w:rsidRPr="25D45E84">
              <w:rPr>
                <w:rFonts w:asciiTheme="minorHAnsi" w:hAnsiTheme="minorHAnsi" w:cstheme="minorBidi"/>
                <w:i/>
                <w:iCs/>
                <w:sz w:val="22"/>
                <w:szCs w:val="22"/>
              </w:rPr>
              <w:t>W</w:t>
            </w:r>
            <w:r w:rsidRPr="25D45E84">
              <w:rPr>
                <w:rFonts w:ascii="Aptos" w:eastAsia="Aptos" w:hAnsi="Aptos" w:cs="Aptos"/>
                <w:i/>
                <w:iCs/>
                <w:sz w:val="22"/>
                <w:szCs w:val="22"/>
              </w:rPr>
              <w:t xml:space="preserve">e </w:t>
            </w:r>
            <w:r w:rsidR="447135B0" w:rsidRPr="4ADE76B4">
              <w:rPr>
                <w:rFonts w:ascii="Aptos" w:eastAsia="Aptos" w:hAnsi="Aptos" w:cs="Aptos"/>
                <w:i/>
                <w:iCs/>
                <w:sz w:val="22"/>
                <w:szCs w:val="22"/>
              </w:rPr>
              <w:t>will liase wi</w:t>
            </w:r>
            <w:r w:rsidR="00A2401C">
              <w:rPr>
                <w:rFonts w:ascii="Aptos" w:eastAsia="Aptos" w:hAnsi="Aptos" w:cs="Aptos"/>
                <w:i/>
                <w:iCs/>
                <w:sz w:val="22"/>
                <w:szCs w:val="22"/>
              </w:rPr>
              <w:t>t</w:t>
            </w:r>
            <w:r w:rsidR="447135B0" w:rsidRPr="4ADE76B4">
              <w:rPr>
                <w:rFonts w:ascii="Aptos" w:eastAsia="Aptos" w:hAnsi="Aptos" w:cs="Aptos"/>
                <w:i/>
                <w:iCs/>
                <w:sz w:val="22"/>
                <w:szCs w:val="22"/>
              </w:rPr>
              <w:t>h our current provider to arrange</w:t>
            </w:r>
            <w:r w:rsidRPr="25D45E84">
              <w:rPr>
                <w:rFonts w:ascii="Aptos" w:eastAsia="Aptos" w:hAnsi="Aptos" w:cs="Aptos"/>
                <w:i/>
                <w:iCs/>
                <w:sz w:val="22"/>
                <w:szCs w:val="22"/>
              </w:rPr>
              <w:t xml:space="preserve"> a handover </w:t>
            </w:r>
            <w:r w:rsidR="43F8A79C" w:rsidRPr="4ADE76B4">
              <w:rPr>
                <w:rFonts w:ascii="Aptos" w:eastAsia="Aptos" w:hAnsi="Aptos" w:cs="Aptos"/>
                <w:i/>
                <w:iCs/>
                <w:sz w:val="22"/>
                <w:szCs w:val="22"/>
              </w:rPr>
              <w:t>meeting</w:t>
            </w:r>
            <w:r w:rsidR="00070E87">
              <w:rPr>
                <w:rFonts w:ascii="Aptos" w:eastAsia="Aptos" w:hAnsi="Aptos" w:cs="Aptos"/>
                <w:i/>
                <w:iCs/>
                <w:sz w:val="22"/>
                <w:szCs w:val="22"/>
              </w:rPr>
              <w:t>/s</w:t>
            </w:r>
            <w:r w:rsidR="43F8A79C" w:rsidRPr="4ADE76B4">
              <w:rPr>
                <w:rFonts w:ascii="Aptos" w:eastAsia="Aptos" w:hAnsi="Aptos" w:cs="Aptos"/>
                <w:i/>
                <w:iCs/>
                <w:sz w:val="22"/>
                <w:szCs w:val="22"/>
              </w:rPr>
              <w:t>. This meeting may be scheduled at any time in July subject to the availability</w:t>
            </w:r>
            <w:r w:rsidRPr="25D45E84">
              <w:rPr>
                <w:rFonts w:ascii="Aptos" w:eastAsia="Aptos" w:hAnsi="Aptos" w:cs="Aptos"/>
                <w:i/>
                <w:iCs/>
                <w:sz w:val="22"/>
                <w:szCs w:val="22"/>
              </w:rPr>
              <w:t xml:space="preserve"> of </w:t>
            </w:r>
            <w:r w:rsidR="43F8A79C" w:rsidRPr="4ADE76B4">
              <w:rPr>
                <w:rFonts w:ascii="Aptos" w:eastAsia="Aptos" w:hAnsi="Aptos" w:cs="Aptos"/>
                <w:i/>
                <w:iCs/>
                <w:sz w:val="22"/>
                <w:szCs w:val="22"/>
              </w:rPr>
              <w:t>all parties.</w:t>
            </w:r>
            <w:r w:rsidR="31599B35" w:rsidRPr="4ADE76B4">
              <w:rPr>
                <w:rFonts w:ascii="Aptos" w:eastAsia="Aptos" w:hAnsi="Aptos" w:cs="Aptos"/>
                <w:i/>
                <w:iCs/>
                <w:sz w:val="22"/>
                <w:szCs w:val="22"/>
              </w:rPr>
              <w:t xml:space="preserve"> The</w:t>
            </w:r>
            <w:r w:rsidRPr="25D45E84">
              <w:rPr>
                <w:rFonts w:ascii="Aptos" w:eastAsia="Aptos" w:hAnsi="Aptos" w:cs="Aptos"/>
                <w:i/>
                <w:iCs/>
                <w:sz w:val="22"/>
                <w:szCs w:val="22"/>
              </w:rPr>
              <w:t xml:space="preserve"> Bidders are required to describe their proposed approach to handover from the incumbent agency including: key activities and milestones, resources required, risks and mitigations</w:t>
            </w:r>
            <w:r w:rsidR="2EE5D125" w:rsidRPr="25D45E84">
              <w:rPr>
                <w:rFonts w:ascii="Aptos" w:eastAsia="Aptos" w:hAnsi="Aptos" w:cs="Aptos"/>
                <w:b/>
                <w:bCs/>
                <w:i/>
                <w:iCs/>
                <w:sz w:val="22"/>
                <w:szCs w:val="22"/>
              </w:rPr>
              <w:t xml:space="preserve"> in section 6.11 of this form.</w:t>
            </w:r>
          </w:p>
        </w:tc>
        <w:tc>
          <w:tcPr>
            <w:tcW w:w="2297" w:type="dxa"/>
          </w:tcPr>
          <w:p w14:paraId="0DF02EC3" w14:textId="61FCFA4C" w:rsidR="005A05F5" w:rsidRPr="005A05F5" w:rsidRDefault="00A45E35" w:rsidP="38EA1660">
            <w:pPr>
              <w:spacing w:before="240" w:after="0"/>
            </w:pPr>
            <w:r w:rsidRPr="38EA1660">
              <w:t>6/07/2026 to 31/07/2026</w:t>
            </w:r>
          </w:p>
        </w:tc>
      </w:tr>
    </w:tbl>
    <w:p w14:paraId="4CE86B11" w14:textId="19C8207A" w:rsidR="4E6821D2" w:rsidRDefault="4E6821D2" w:rsidP="00494E8D">
      <w:pPr>
        <w:jc w:val="both"/>
      </w:pPr>
    </w:p>
    <w:p w14:paraId="76FCB847" w14:textId="77777777" w:rsidR="00817E5A" w:rsidRDefault="00817E5A" w:rsidP="000C5F65">
      <w:pPr>
        <w:jc w:val="both"/>
      </w:pPr>
    </w:p>
    <w:p w14:paraId="38538019" w14:textId="3784DED3" w:rsidR="00F40677" w:rsidRPr="00686A9B" w:rsidRDefault="00F40677" w:rsidP="00494E8D">
      <w:pPr>
        <w:pStyle w:val="Heading2"/>
        <w:numPr>
          <w:ilvl w:val="0"/>
          <w:numId w:val="13"/>
        </w:numPr>
        <w:jc w:val="both"/>
        <w:rPr>
          <w:b/>
        </w:rPr>
      </w:pPr>
      <w:bookmarkStart w:id="3" w:name="_Toc172719387"/>
      <w:r w:rsidRPr="00F40677">
        <w:rPr>
          <w:b/>
          <w:bCs/>
        </w:rPr>
        <w:t>Specification</w:t>
      </w:r>
      <w:bookmarkEnd w:id="3"/>
    </w:p>
    <w:p w14:paraId="52CCF26F" w14:textId="20C7C817" w:rsidR="00807431" w:rsidRPr="0077733A" w:rsidRDefault="00686A9B" w:rsidP="000C5F65">
      <w:pPr>
        <w:jc w:val="both"/>
        <w:rPr>
          <w:rFonts w:cstheme="minorHAnsi"/>
        </w:rPr>
      </w:pPr>
      <w:r>
        <w:rPr>
          <w:rFonts w:ascii="Calibri" w:hAnsi="Calibri" w:cs="Calibri"/>
        </w:rPr>
        <w:br/>
      </w:r>
      <w:r w:rsidR="00A0687D" w:rsidRPr="0077733A">
        <w:rPr>
          <w:rFonts w:cstheme="minorHAnsi"/>
        </w:rPr>
        <w:t>To support the tenderer to prepare a tender submission, the following specification has been drafted by the ICVCM.</w:t>
      </w:r>
    </w:p>
    <w:p w14:paraId="1B7D6A23" w14:textId="46EA151A" w:rsidR="00807431" w:rsidRPr="0077733A" w:rsidRDefault="002C12A3" w:rsidP="000C5F65">
      <w:pPr>
        <w:pStyle w:val="ListParagraph"/>
        <w:numPr>
          <w:ilvl w:val="1"/>
          <w:numId w:val="13"/>
        </w:numPr>
        <w:spacing w:before="120" w:after="120"/>
        <w:contextualSpacing w:val="0"/>
        <w:jc w:val="both"/>
        <w:rPr>
          <w:rFonts w:cstheme="minorHAnsi"/>
          <w:b/>
          <w:bCs/>
        </w:rPr>
      </w:pPr>
      <w:r w:rsidRPr="0077733A">
        <w:rPr>
          <w:rFonts w:cstheme="minorHAnsi"/>
          <w:b/>
          <w:bCs/>
        </w:rPr>
        <w:t>Required c</w:t>
      </w:r>
      <w:r w:rsidR="00807431" w:rsidRPr="0077733A">
        <w:rPr>
          <w:rFonts w:cstheme="minorHAnsi"/>
          <w:b/>
          <w:bCs/>
        </w:rPr>
        <w:t xml:space="preserve">ontract start date: </w:t>
      </w:r>
      <w:r w:rsidR="00171B3E" w:rsidRPr="0077733A">
        <w:rPr>
          <w:rFonts w:cstheme="minorHAnsi"/>
        </w:rPr>
        <w:t>03</w:t>
      </w:r>
      <w:r w:rsidR="00C33D5D" w:rsidRPr="0077733A">
        <w:rPr>
          <w:rFonts w:cstheme="minorHAnsi"/>
        </w:rPr>
        <w:t>/0</w:t>
      </w:r>
      <w:r w:rsidR="00171B3E" w:rsidRPr="0077733A">
        <w:rPr>
          <w:rFonts w:cstheme="minorHAnsi"/>
        </w:rPr>
        <w:t>8</w:t>
      </w:r>
      <w:r w:rsidR="00C33D5D" w:rsidRPr="0077733A">
        <w:rPr>
          <w:rFonts w:cstheme="minorHAnsi"/>
        </w:rPr>
        <w:t>/2026</w:t>
      </w:r>
    </w:p>
    <w:p w14:paraId="355D8414" w14:textId="01B82294" w:rsidR="00807431" w:rsidRPr="0077733A" w:rsidRDefault="601D36F4" w:rsidP="0D991AA5">
      <w:pPr>
        <w:pStyle w:val="ListParagraph"/>
        <w:numPr>
          <w:ilvl w:val="1"/>
          <w:numId w:val="13"/>
        </w:numPr>
        <w:spacing w:before="120" w:after="120"/>
        <w:contextualSpacing w:val="0"/>
        <w:jc w:val="both"/>
        <w:rPr>
          <w:rFonts w:cstheme="minorHAnsi"/>
          <w:b/>
        </w:rPr>
      </w:pPr>
      <w:r w:rsidRPr="0077733A">
        <w:rPr>
          <w:rFonts w:cstheme="minorHAnsi"/>
          <w:b/>
        </w:rPr>
        <w:t>Contract length:</w:t>
      </w:r>
      <w:r w:rsidRPr="0077733A">
        <w:rPr>
          <w:rFonts w:cstheme="minorHAnsi"/>
        </w:rPr>
        <w:t xml:space="preserve"> </w:t>
      </w:r>
      <w:r w:rsidR="401AF899" w:rsidRPr="0077733A">
        <w:rPr>
          <w:rFonts w:cstheme="minorHAnsi"/>
        </w:rPr>
        <w:t>2</w:t>
      </w:r>
      <w:r w:rsidR="47EF4E05" w:rsidRPr="0077733A">
        <w:rPr>
          <w:rFonts w:cstheme="minorHAnsi"/>
        </w:rPr>
        <w:t xml:space="preserve"> </w:t>
      </w:r>
      <w:r w:rsidR="55F8C606" w:rsidRPr="0077733A">
        <w:rPr>
          <w:rFonts w:cstheme="minorHAnsi"/>
        </w:rPr>
        <w:t>years</w:t>
      </w:r>
      <w:r w:rsidR="4E94977C" w:rsidRPr="0077733A">
        <w:rPr>
          <w:rFonts w:cstheme="minorHAnsi"/>
        </w:rPr>
        <w:t xml:space="preserve"> </w:t>
      </w:r>
    </w:p>
    <w:p w14:paraId="2F99B30C" w14:textId="05D874B1" w:rsidR="1D91E948" w:rsidRPr="0077733A" w:rsidRDefault="1D91E948" w:rsidP="363FC494">
      <w:pPr>
        <w:pStyle w:val="ListParagraph"/>
        <w:numPr>
          <w:ilvl w:val="1"/>
          <w:numId w:val="13"/>
        </w:numPr>
        <w:spacing w:before="120" w:after="120"/>
        <w:contextualSpacing w:val="0"/>
        <w:jc w:val="both"/>
        <w:rPr>
          <w:rFonts w:cstheme="minorHAnsi"/>
        </w:rPr>
      </w:pPr>
      <w:r w:rsidRPr="0077733A">
        <w:rPr>
          <w:rFonts w:cstheme="minorHAnsi"/>
          <w:b/>
          <w:bCs/>
        </w:rPr>
        <w:t>Break Clause</w:t>
      </w:r>
      <w:r w:rsidR="04FB9253" w:rsidRPr="0077733A">
        <w:rPr>
          <w:rFonts w:cstheme="minorHAnsi"/>
          <w:b/>
          <w:bCs/>
        </w:rPr>
        <w:t xml:space="preserve"> (Client only)</w:t>
      </w:r>
      <w:r w:rsidRPr="0077733A">
        <w:rPr>
          <w:rFonts w:cstheme="minorHAnsi"/>
          <w:b/>
          <w:bCs/>
        </w:rPr>
        <w:t xml:space="preserve">: </w:t>
      </w:r>
      <w:r w:rsidRPr="0077733A">
        <w:rPr>
          <w:rFonts w:cstheme="minorHAnsi"/>
        </w:rPr>
        <w:t>ICVCM reserves the right to terminate the contract at its sole discretion at any time during the term, sub</w:t>
      </w:r>
      <w:r w:rsidR="1C2D1159" w:rsidRPr="0077733A">
        <w:rPr>
          <w:rFonts w:cstheme="minorHAnsi"/>
        </w:rPr>
        <w:t xml:space="preserve">ject to a </w:t>
      </w:r>
      <w:r w:rsidR="0821567B" w:rsidRPr="0077733A">
        <w:rPr>
          <w:rFonts w:cstheme="minorHAnsi"/>
        </w:rPr>
        <w:t>3-month</w:t>
      </w:r>
      <w:r w:rsidR="1C2D1159" w:rsidRPr="0077733A">
        <w:rPr>
          <w:rFonts w:cstheme="minorHAnsi"/>
        </w:rPr>
        <w:t xml:space="preserve"> written notice period. No reciprocal break clause will apply to </w:t>
      </w:r>
      <w:r w:rsidR="05804574" w:rsidRPr="0077733A">
        <w:rPr>
          <w:rFonts w:cstheme="minorHAnsi"/>
        </w:rPr>
        <w:t>the Supplier.</w:t>
      </w:r>
    </w:p>
    <w:p w14:paraId="27E98F2D" w14:textId="1111AA8A" w:rsidR="0007265A" w:rsidRPr="0077733A" w:rsidRDefault="3E2EE0EA" w:rsidP="008608CB">
      <w:pPr>
        <w:pStyle w:val="ListParagraph"/>
        <w:numPr>
          <w:ilvl w:val="1"/>
          <w:numId w:val="13"/>
        </w:numPr>
        <w:spacing w:before="120" w:after="120"/>
        <w:jc w:val="both"/>
        <w:rPr>
          <w:rFonts w:eastAsiaTheme="minorEastAsia" w:cstheme="minorHAnsi"/>
        </w:rPr>
      </w:pPr>
      <w:r w:rsidRPr="0077733A">
        <w:rPr>
          <w:rFonts w:cstheme="minorHAnsi"/>
          <w:b/>
          <w:bCs/>
        </w:rPr>
        <w:t xml:space="preserve">Contract </w:t>
      </w:r>
      <w:r w:rsidR="009969E6" w:rsidRPr="0077733A">
        <w:rPr>
          <w:rFonts w:cstheme="minorHAnsi"/>
          <w:b/>
          <w:bCs/>
        </w:rPr>
        <w:t>v</w:t>
      </w:r>
      <w:r w:rsidRPr="0077733A">
        <w:rPr>
          <w:rFonts w:cstheme="minorHAnsi"/>
          <w:b/>
          <w:bCs/>
        </w:rPr>
        <w:t>alue:</w:t>
      </w:r>
      <w:r w:rsidR="009406B3" w:rsidRPr="0077733A">
        <w:rPr>
          <w:rFonts w:eastAsia="Times New Roman" w:cstheme="minorHAnsi"/>
          <w:lang w:eastAsia="en-GB"/>
        </w:rPr>
        <w:t xml:space="preserve"> </w:t>
      </w:r>
      <w:r w:rsidR="00C66BBB" w:rsidRPr="0077733A">
        <w:rPr>
          <w:rFonts w:eastAsia="Times New Roman" w:cstheme="minorHAnsi"/>
          <w:lang w:eastAsia="en-GB"/>
        </w:rPr>
        <w:t>The contract</w:t>
      </w:r>
      <w:r w:rsidR="00D63005" w:rsidRPr="0077733A">
        <w:rPr>
          <w:rFonts w:eastAsia="Times New Roman" w:cstheme="minorHAnsi"/>
          <w:lang w:eastAsia="en-GB"/>
        </w:rPr>
        <w:t xml:space="preserve"> ha</w:t>
      </w:r>
      <w:r w:rsidR="008A0A38" w:rsidRPr="0077733A">
        <w:rPr>
          <w:rFonts w:eastAsia="Times New Roman" w:cstheme="minorHAnsi"/>
          <w:lang w:eastAsia="en-GB"/>
        </w:rPr>
        <w:t xml:space="preserve">s a minimum annual value </w:t>
      </w:r>
      <w:r w:rsidR="001B4013" w:rsidRPr="0077733A">
        <w:rPr>
          <w:rFonts w:eastAsia="Times New Roman" w:cstheme="minorHAnsi"/>
          <w:lang w:eastAsia="en-GB"/>
        </w:rPr>
        <w:t>of £120,000 which covers the core press offices services</w:t>
      </w:r>
      <w:r w:rsidR="00785978" w:rsidRPr="0077733A">
        <w:rPr>
          <w:rFonts w:eastAsia="Times New Roman" w:cstheme="minorHAnsi"/>
          <w:lang w:eastAsia="en-GB"/>
        </w:rPr>
        <w:t xml:space="preserve"> as outlined in this specification. </w:t>
      </w:r>
      <w:r w:rsidR="00174A0C" w:rsidRPr="0077733A">
        <w:rPr>
          <w:rFonts w:eastAsia="Times New Roman" w:cstheme="minorHAnsi"/>
          <w:lang w:eastAsia="en-GB"/>
        </w:rPr>
        <w:t>The</w:t>
      </w:r>
      <w:r w:rsidR="1D10543B" w:rsidRPr="0077733A">
        <w:rPr>
          <w:rFonts w:eastAsia="Times New Roman" w:cstheme="minorHAnsi"/>
          <w:lang w:eastAsia="en-GB"/>
        </w:rPr>
        <w:t xml:space="preserve"> successful provider </w:t>
      </w:r>
      <w:r w:rsidR="00174A0C" w:rsidRPr="0077733A">
        <w:rPr>
          <w:rFonts w:eastAsia="Times New Roman" w:cstheme="minorHAnsi"/>
          <w:lang w:eastAsia="en-GB"/>
        </w:rPr>
        <w:t xml:space="preserve">must </w:t>
      </w:r>
      <w:r w:rsidR="1447C524" w:rsidRPr="0077733A">
        <w:rPr>
          <w:rFonts w:eastAsia="Times New Roman" w:cstheme="minorHAnsi"/>
          <w:lang w:eastAsia="en-GB"/>
        </w:rPr>
        <w:t xml:space="preserve">also have </w:t>
      </w:r>
      <w:r w:rsidR="1447C524" w:rsidRPr="0077733A">
        <w:rPr>
          <w:rFonts w:cstheme="minorHAnsi"/>
        </w:rPr>
        <w:t>the capacity</w:t>
      </w:r>
      <w:r w:rsidR="00174A0C" w:rsidRPr="0077733A">
        <w:rPr>
          <w:rFonts w:cstheme="minorHAnsi"/>
          <w:b/>
        </w:rPr>
        <w:t xml:space="preserve"> </w:t>
      </w:r>
      <w:r w:rsidR="00C63524" w:rsidRPr="0077733A">
        <w:rPr>
          <w:rFonts w:eastAsia="Times New Roman" w:cstheme="minorHAnsi"/>
          <w:lang w:eastAsia="en-GB"/>
        </w:rPr>
        <w:t>to supply additional services as required by ICVCM. Such additional services may</w:t>
      </w:r>
      <w:r w:rsidR="00D36AAE" w:rsidRPr="0077733A">
        <w:rPr>
          <w:rFonts w:eastAsia="Times New Roman" w:cstheme="minorHAnsi"/>
          <w:lang w:eastAsia="en-GB"/>
        </w:rPr>
        <w:t xml:space="preserve"> be procured on an as-needed basis and paid at an agreed rate by ICVCM</w:t>
      </w:r>
      <w:r w:rsidR="00A920D0" w:rsidRPr="0077733A">
        <w:rPr>
          <w:rFonts w:eastAsia="Times New Roman" w:cstheme="minorHAnsi"/>
          <w:lang w:eastAsia="en-GB"/>
        </w:rPr>
        <w:t>, or as fixed work packages agreed in advance</w:t>
      </w:r>
      <w:r w:rsidR="00A35B67" w:rsidRPr="0077733A">
        <w:rPr>
          <w:rFonts w:eastAsia="Times New Roman" w:cstheme="minorHAnsi"/>
          <w:lang w:eastAsia="en-GB"/>
        </w:rPr>
        <w:t xml:space="preserve">, subject to monthly and annual spend caps. </w:t>
      </w:r>
      <w:r w:rsidR="004C0A8D" w:rsidRPr="0077733A">
        <w:rPr>
          <w:rFonts w:eastAsia="Times New Roman" w:cstheme="minorHAnsi"/>
          <w:lang w:eastAsia="en-GB"/>
        </w:rPr>
        <w:t>Providers</w:t>
      </w:r>
      <w:r w:rsidR="77A77B9A" w:rsidRPr="0077733A">
        <w:rPr>
          <w:rFonts w:eastAsia="Times New Roman" w:cstheme="minorHAnsi"/>
          <w:lang w:eastAsia="en-GB"/>
        </w:rPr>
        <w:t xml:space="preserve"> should </w:t>
      </w:r>
      <w:r w:rsidR="004C0A8D" w:rsidRPr="0077733A">
        <w:rPr>
          <w:rFonts w:eastAsia="Times New Roman" w:cstheme="minorHAnsi"/>
          <w:lang w:eastAsia="en-GB"/>
        </w:rPr>
        <w:t xml:space="preserve">demonstrate sufficient </w:t>
      </w:r>
      <w:r w:rsidR="00CA296A" w:rsidRPr="0077733A">
        <w:rPr>
          <w:rFonts w:eastAsia="Times New Roman" w:cstheme="minorHAnsi"/>
          <w:lang w:eastAsia="en-GB"/>
        </w:rPr>
        <w:t>resource flexibility to deliver effectively under fluctuating workloads and changing requirements.</w:t>
      </w:r>
      <w:r w:rsidR="00BA5708" w:rsidRPr="0077733A">
        <w:rPr>
          <w:rFonts w:eastAsia="Times New Roman" w:cstheme="minorHAnsi"/>
          <w:lang w:eastAsia="en-GB"/>
        </w:rPr>
        <w:t xml:space="preserve"> A </w:t>
      </w:r>
      <w:r w:rsidR="00903273" w:rsidRPr="0077733A">
        <w:rPr>
          <w:rFonts w:eastAsia="Times New Roman" w:cstheme="minorHAnsi"/>
          <w:lang w:eastAsia="en-GB"/>
        </w:rPr>
        <w:t>formal review of spend and service requirements will take place after six months</w:t>
      </w:r>
      <w:r w:rsidR="46E3401E" w:rsidRPr="0077733A">
        <w:rPr>
          <w:rFonts w:eastAsia="Times New Roman" w:cstheme="minorHAnsi"/>
          <w:lang w:eastAsia="en-GB"/>
        </w:rPr>
        <w:t xml:space="preserve">. </w:t>
      </w:r>
      <w:r w:rsidR="5BB62C7A" w:rsidRPr="0077733A">
        <w:rPr>
          <w:rFonts w:eastAsia="Times New Roman" w:cstheme="minorHAnsi"/>
          <w:lang w:eastAsia="en-GB"/>
        </w:rPr>
        <w:t>A</w:t>
      </w:r>
      <w:r w:rsidR="00903273" w:rsidRPr="0077733A">
        <w:rPr>
          <w:rFonts w:eastAsia="Times New Roman" w:cstheme="minorHAnsi"/>
          <w:lang w:eastAsia="en-GB"/>
        </w:rPr>
        <w:t>ny adjustments</w:t>
      </w:r>
      <w:r w:rsidR="00EA262C" w:rsidRPr="0077733A">
        <w:rPr>
          <w:rFonts w:eastAsia="Times New Roman" w:cstheme="minorHAnsi"/>
          <w:lang w:eastAsia="en-GB"/>
        </w:rPr>
        <w:t xml:space="preserve"> to scope or value </w:t>
      </w:r>
      <w:r w:rsidR="42C32FCC" w:rsidRPr="0077733A">
        <w:rPr>
          <w:rFonts w:cstheme="minorHAnsi"/>
        </w:rPr>
        <w:t>will be</w:t>
      </w:r>
      <w:r w:rsidR="00EA262C" w:rsidRPr="0077733A">
        <w:rPr>
          <w:rFonts w:eastAsia="Times New Roman" w:cstheme="minorHAnsi"/>
          <w:lang w:eastAsia="en-GB"/>
        </w:rPr>
        <w:t xml:space="preserve"> documented through a formal contract variation</w:t>
      </w:r>
      <w:r w:rsidR="001D4B4F" w:rsidRPr="0077733A">
        <w:rPr>
          <w:rFonts w:eastAsia="Times New Roman" w:cstheme="minorHAnsi"/>
          <w:lang w:eastAsia="en-GB"/>
        </w:rPr>
        <w:t xml:space="preserve"> signed by both parties</w:t>
      </w:r>
      <w:r w:rsidR="26D80FDA" w:rsidRPr="0077733A">
        <w:rPr>
          <w:rFonts w:eastAsia="Times New Roman" w:cstheme="minorHAnsi"/>
          <w:lang w:eastAsia="en-GB"/>
        </w:rPr>
        <w:t>,</w:t>
      </w:r>
      <w:r w:rsidR="001D4B4F" w:rsidRPr="0077733A">
        <w:rPr>
          <w:rFonts w:eastAsia="Times New Roman" w:cstheme="minorHAnsi"/>
          <w:lang w:eastAsia="en-GB"/>
        </w:rPr>
        <w:t xml:space="preserve"> in accordance with the Procurement Act 2023. Bidders</w:t>
      </w:r>
      <w:r w:rsidR="00340F55" w:rsidRPr="0077733A">
        <w:rPr>
          <w:rFonts w:eastAsia="Times New Roman" w:cstheme="minorHAnsi"/>
          <w:lang w:eastAsia="en-GB"/>
        </w:rPr>
        <w:t xml:space="preserve"> are required to provide a clear breakdown of costs in their submission, distinguishing between the core services (included</w:t>
      </w:r>
      <w:r w:rsidR="00336610" w:rsidRPr="0077733A">
        <w:rPr>
          <w:rFonts w:eastAsia="Times New Roman" w:cstheme="minorHAnsi"/>
          <w:lang w:eastAsia="en-GB"/>
        </w:rPr>
        <w:t xml:space="preserve"> in the minimum value of £120,000) and any additional, flexible services, with asso</w:t>
      </w:r>
      <w:r w:rsidR="00204332" w:rsidRPr="0077733A">
        <w:rPr>
          <w:rFonts w:eastAsia="Times New Roman" w:cstheme="minorHAnsi"/>
          <w:lang w:eastAsia="en-GB"/>
        </w:rPr>
        <w:t xml:space="preserve">ciated rates. </w:t>
      </w:r>
      <w:r w:rsidR="001A7FBC" w:rsidRPr="0077733A">
        <w:rPr>
          <w:rFonts w:eastAsia="Times New Roman" w:cstheme="minorHAnsi"/>
          <w:lang w:eastAsia="en-GB"/>
        </w:rPr>
        <w:t xml:space="preserve"> </w:t>
      </w:r>
      <w:r w:rsidR="001A7FBC" w:rsidRPr="0077733A">
        <w:rPr>
          <w:rFonts w:eastAsia="Times New Roman" w:cstheme="minorHAnsi"/>
          <w:i/>
          <w:iCs/>
          <w:lang w:eastAsia="en-GB"/>
        </w:rPr>
        <w:t>Please detail your breakdown of costs in section 6.11, question 2.</w:t>
      </w:r>
      <w:r w:rsidR="001A7FBC" w:rsidRPr="0077733A">
        <w:rPr>
          <w:rFonts w:eastAsia="Times New Roman" w:cstheme="minorHAnsi"/>
          <w:lang w:eastAsia="en-GB"/>
        </w:rPr>
        <w:t xml:space="preserve"> </w:t>
      </w:r>
    </w:p>
    <w:p w14:paraId="5FA0B20E" w14:textId="0FDDAFF6" w:rsidR="00807431" w:rsidRPr="0077733A" w:rsidRDefault="00807431" w:rsidP="0D991AA5">
      <w:pPr>
        <w:pStyle w:val="ListParagraph"/>
        <w:numPr>
          <w:ilvl w:val="1"/>
          <w:numId w:val="13"/>
        </w:numPr>
        <w:spacing w:before="120" w:after="120"/>
        <w:contextualSpacing w:val="0"/>
        <w:jc w:val="both"/>
        <w:rPr>
          <w:rFonts w:cstheme="minorHAnsi"/>
          <w:b/>
          <w:bCs/>
        </w:rPr>
      </w:pPr>
      <w:r w:rsidRPr="0077733A">
        <w:rPr>
          <w:rFonts w:cstheme="minorHAnsi"/>
          <w:b/>
          <w:bCs/>
        </w:rPr>
        <w:t>Extension clauses</w:t>
      </w:r>
      <w:r w:rsidR="003471F3" w:rsidRPr="0077733A">
        <w:rPr>
          <w:rFonts w:cstheme="minorHAnsi"/>
          <w:b/>
          <w:bCs/>
        </w:rPr>
        <w:t xml:space="preserve"> required (if any)</w:t>
      </w:r>
      <w:r w:rsidRPr="0077733A">
        <w:rPr>
          <w:rFonts w:cstheme="minorHAnsi"/>
          <w:b/>
          <w:bCs/>
        </w:rPr>
        <w:t xml:space="preserve">: </w:t>
      </w:r>
      <w:r w:rsidR="19D929BB" w:rsidRPr="0077733A">
        <w:rPr>
          <w:rFonts w:cstheme="minorHAnsi"/>
        </w:rPr>
        <w:t>O</w:t>
      </w:r>
      <w:r w:rsidR="00975930" w:rsidRPr="0077733A">
        <w:rPr>
          <w:rFonts w:cstheme="minorHAnsi"/>
        </w:rPr>
        <w:t>ptional 1 year extension</w:t>
      </w:r>
      <w:r w:rsidR="00AA173C" w:rsidRPr="0077733A">
        <w:rPr>
          <w:rFonts w:cstheme="minorHAnsi"/>
        </w:rPr>
        <w:t>.</w:t>
      </w:r>
    </w:p>
    <w:p w14:paraId="0A765C38" w14:textId="03173208" w:rsidR="00C14735" w:rsidRDefault="00C14735" w:rsidP="00C14735">
      <w:pPr>
        <w:pStyle w:val="ListParagraph"/>
        <w:spacing w:before="120" w:after="120"/>
        <w:ind w:left="792"/>
        <w:contextualSpacing w:val="0"/>
        <w:jc w:val="both"/>
        <w:rPr>
          <w:rFonts w:ascii="Calibri" w:hAnsi="Calibri" w:cs="Calibri"/>
          <w:b/>
          <w:bCs/>
        </w:rPr>
      </w:pPr>
    </w:p>
    <w:p w14:paraId="32DBA52B" w14:textId="168DD23F" w:rsidR="00807431" w:rsidRPr="0098670D" w:rsidRDefault="00807431" w:rsidP="31752A1F">
      <w:pPr>
        <w:pStyle w:val="ListParagraph"/>
        <w:numPr>
          <w:ilvl w:val="1"/>
          <w:numId w:val="13"/>
        </w:numPr>
        <w:spacing w:before="120" w:after="120"/>
        <w:jc w:val="both"/>
        <w:rPr>
          <w:rFonts w:ascii="Calibri" w:hAnsi="Calibri" w:cs="Calibri"/>
          <w:b/>
        </w:rPr>
      </w:pPr>
      <w:r w:rsidRPr="31752A1F">
        <w:rPr>
          <w:rFonts w:ascii="Calibri" w:hAnsi="Calibri" w:cs="Calibri"/>
          <w:b/>
          <w:bCs/>
        </w:rPr>
        <w:t>Aim of contract</w:t>
      </w:r>
      <w:r w:rsidR="00AA173C" w:rsidRPr="31752A1F">
        <w:rPr>
          <w:rFonts w:ascii="Calibri" w:hAnsi="Calibri" w:cs="Calibri"/>
          <w:b/>
          <w:bCs/>
        </w:rPr>
        <w:t xml:space="preserve">: </w:t>
      </w:r>
    </w:p>
    <w:p w14:paraId="30E2AA79" w14:textId="17F81CD6" w:rsidR="006657DA" w:rsidRDefault="7F591BA0" w:rsidP="25D45E84">
      <w:pPr>
        <w:pStyle w:val="ListParagraph"/>
        <w:numPr>
          <w:ilvl w:val="0"/>
          <w:numId w:val="25"/>
        </w:numPr>
        <w:spacing w:before="120" w:after="120"/>
        <w:jc w:val="both"/>
        <w:rPr>
          <w:rFonts w:ascii="Calibri" w:hAnsi="Calibri" w:cs="Calibri"/>
        </w:rPr>
      </w:pPr>
      <w:r w:rsidRPr="25D45E84">
        <w:rPr>
          <w:rFonts w:ascii="Calibri" w:hAnsi="Calibri" w:cs="Calibri"/>
        </w:rPr>
        <w:t xml:space="preserve">The ICVCM’s </w:t>
      </w:r>
      <w:r w:rsidR="15BF28C1" w:rsidRPr="25D45E84">
        <w:rPr>
          <w:rFonts w:ascii="Calibri" w:hAnsi="Calibri" w:cs="Calibri"/>
        </w:rPr>
        <w:t>communication</w:t>
      </w:r>
      <w:r w:rsidR="6613FE18" w:rsidRPr="25D45E84">
        <w:rPr>
          <w:rFonts w:ascii="Calibri" w:hAnsi="Calibri" w:cs="Calibri"/>
        </w:rPr>
        <w:t>s</w:t>
      </w:r>
      <w:r w:rsidRPr="25D45E84">
        <w:rPr>
          <w:rFonts w:ascii="Calibri" w:hAnsi="Calibri" w:cs="Calibri"/>
        </w:rPr>
        <w:t xml:space="preserve"> team is currently comprised of a Communications Director</w:t>
      </w:r>
      <w:r w:rsidR="682116D7" w:rsidRPr="25D45E84">
        <w:rPr>
          <w:rFonts w:ascii="Calibri" w:hAnsi="Calibri" w:cs="Calibri"/>
        </w:rPr>
        <w:t>;</w:t>
      </w:r>
      <w:r w:rsidRPr="25D45E84">
        <w:rPr>
          <w:rFonts w:ascii="Calibri" w:hAnsi="Calibri" w:cs="Calibri"/>
        </w:rPr>
        <w:t xml:space="preserve"> a Senior Manager (Digital Communications); Senior Manager (Events); Communications Manager; Events </w:t>
      </w:r>
      <w:r w:rsidR="00803503" w:rsidRPr="25D45E84">
        <w:rPr>
          <w:rFonts w:ascii="Calibri" w:hAnsi="Calibri" w:cs="Calibri"/>
        </w:rPr>
        <w:t>O</w:t>
      </w:r>
      <w:r w:rsidR="15BF28C1" w:rsidRPr="25D45E84">
        <w:rPr>
          <w:rFonts w:ascii="Calibri" w:hAnsi="Calibri" w:cs="Calibri"/>
        </w:rPr>
        <w:t>fficer</w:t>
      </w:r>
      <w:r w:rsidRPr="25D45E84">
        <w:rPr>
          <w:rFonts w:ascii="Calibri" w:hAnsi="Calibri" w:cs="Calibri"/>
        </w:rPr>
        <w:t>; Digital Communications Officer</w:t>
      </w:r>
      <w:r w:rsidR="00803503" w:rsidRPr="25D45E84">
        <w:rPr>
          <w:rFonts w:ascii="Calibri" w:hAnsi="Calibri" w:cs="Calibri"/>
        </w:rPr>
        <w:t>;</w:t>
      </w:r>
      <w:r w:rsidRPr="25D45E84">
        <w:rPr>
          <w:rFonts w:ascii="Calibri" w:hAnsi="Calibri" w:cs="Calibri"/>
        </w:rPr>
        <w:t xml:space="preserve"> and Communication</w:t>
      </w:r>
      <w:r w:rsidR="59B4BAD4" w:rsidRPr="25D45E84">
        <w:rPr>
          <w:rFonts w:ascii="Calibri" w:hAnsi="Calibri" w:cs="Calibri"/>
        </w:rPr>
        <w:t>s Coordinator. This is a busy team, delivering corporate communications support to increase the profile and aware</w:t>
      </w:r>
      <w:r w:rsidR="65EFED0C" w:rsidRPr="25D45E84">
        <w:rPr>
          <w:rFonts w:ascii="Calibri" w:hAnsi="Calibri" w:cs="Calibri"/>
        </w:rPr>
        <w:t>ne</w:t>
      </w:r>
      <w:r w:rsidR="59B4BAD4" w:rsidRPr="25D45E84">
        <w:rPr>
          <w:rFonts w:ascii="Calibri" w:hAnsi="Calibri" w:cs="Calibri"/>
        </w:rPr>
        <w:t>ss of the ICVCM and the Core Carbon Principles. It also works closely to provi</w:t>
      </w:r>
      <w:r w:rsidR="0EC0E7A5" w:rsidRPr="25D45E84">
        <w:rPr>
          <w:rFonts w:ascii="Calibri" w:hAnsi="Calibri" w:cs="Calibri"/>
        </w:rPr>
        <w:t xml:space="preserve">de strategic communications support to the Assessment and Assurance team, the Public Affairs team, the Continuous Improvement Work Programs team and the Indigenous Peoples and local communities team (which includes support for the self-led Indigenous Peoples and </w:t>
      </w:r>
      <w:r w:rsidR="1CD5C066" w:rsidRPr="25D45E84">
        <w:rPr>
          <w:rFonts w:ascii="Calibri" w:hAnsi="Calibri" w:cs="Calibri"/>
        </w:rPr>
        <w:t>L</w:t>
      </w:r>
      <w:r w:rsidR="6E7FBCEB" w:rsidRPr="25D45E84">
        <w:rPr>
          <w:rFonts w:ascii="Calibri" w:hAnsi="Calibri" w:cs="Calibri"/>
        </w:rPr>
        <w:t xml:space="preserve">ocal </w:t>
      </w:r>
      <w:r w:rsidR="1C584041" w:rsidRPr="25D45E84">
        <w:rPr>
          <w:rFonts w:ascii="Calibri" w:hAnsi="Calibri" w:cs="Calibri"/>
        </w:rPr>
        <w:t>C</w:t>
      </w:r>
      <w:r w:rsidR="6E7FBCEB" w:rsidRPr="25D45E84">
        <w:rPr>
          <w:rFonts w:ascii="Calibri" w:hAnsi="Calibri" w:cs="Calibri"/>
        </w:rPr>
        <w:t>ommunities</w:t>
      </w:r>
      <w:r w:rsidR="0EC0E7A5" w:rsidRPr="25D45E84">
        <w:rPr>
          <w:rFonts w:ascii="Calibri" w:hAnsi="Calibri" w:cs="Calibri"/>
        </w:rPr>
        <w:t xml:space="preserve"> Engagement For</w:t>
      </w:r>
      <w:r w:rsidR="4A3F3B7E" w:rsidRPr="25D45E84">
        <w:rPr>
          <w:rFonts w:ascii="Calibri" w:hAnsi="Calibri" w:cs="Calibri"/>
        </w:rPr>
        <w:t xml:space="preserve">um). As an example of the amount of </w:t>
      </w:r>
      <w:r w:rsidR="735B07D9" w:rsidRPr="25D45E84">
        <w:rPr>
          <w:rFonts w:ascii="Calibri" w:hAnsi="Calibri" w:cs="Calibri"/>
        </w:rPr>
        <w:t xml:space="preserve">communications </w:t>
      </w:r>
      <w:r w:rsidR="4A3F3B7E" w:rsidRPr="25D45E84">
        <w:rPr>
          <w:rFonts w:ascii="Calibri" w:hAnsi="Calibri" w:cs="Calibri"/>
        </w:rPr>
        <w:t xml:space="preserve">work </w:t>
      </w:r>
      <w:r w:rsidR="34BF7883" w:rsidRPr="25D45E84">
        <w:rPr>
          <w:rFonts w:ascii="Calibri" w:hAnsi="Calibri" w:cs="Calibri"/>
        </w:rPr>
        <w:t>delivered</w:t>
      </w:r>
      <w:r w:rsidR="7007B107" w:rsidRPr="25D45E84">
        <w:rPr>
          <w:rFonts w:ascii="Calibri" w:hAnsi="Calibri" w:cs="Calibri"/>
        </w:rPr>
        <w:t>,</w:t>
      </w:r>
      <w:r w:rsidR="4A3F3B7E" w:rsidRPr="25D45E84">
        <w:rPr>
          <w:rFonts w:ascii="Calibri" w:hAnsi="Calibri" w:cs="Calibri"/>
        </w:rPr>
        <w:t xml:space="preserve"> the I</w:t>
      </w:r>
      <w:r w:rsidR="401B902A" w:rsidRPr="25D45E84">
        <w:rPr>
          <w:rFonts w:ascii="Calibri" w:hAnsi="Calibri" w:cs="Calibri"/>
        </w:rPr>
        <w:t xml:space="preserve">CVCM participated in 260 events in 2025; achieved 224 top tier pieces of media coverage as well as driving 33% growth in our </w:t>
      </w:r>
      <w:r w:rsidR="4FC8F1A1" w:rsidRPr="25D45E84">
        <w:rPr>
          <w:rFonts w:ascii="Calibri" w:hAnsi="Calibri" w:cs="Calibri"/>
        </w:rPr>
        <w:t>LinkedIn</w:t>
      </w:r>
      <w:r w:rsidR="401B902A" w:rsidRPr="25D45E84">
        <w:rPr>
          <w:rFonts w:ascii="Calibri" w:hAnsi="Calibri" w:cs="Calibri"/>
        </w:rPr>
        <w:t xml:space="preserve"> followers. </w:t>
      </w:r>
      <w:r w:rsidR="1BB24596" w:rsidRPr="25D45E84">
        <w:rPr>
          <w:rFonts w:ascii="Calibri" w:hAnsi="Calibri" w:cs="Calibri"/>
        </w:rPr>
        <w:t>Media coverage (</w:t>
      </w:r>
      <w:r w:rsidR="00045D41" w:rsidRPr="25D45E84">
        <w:rPr>
          <w:rFonts w:ascii="Calibri" w:hAnsi="Calibri" w:cs="Calibri"/>
        </w:rPr>
        <w:t>across</w:t>
      </w:r>
      <w:r w:rsidR="1BB24596" w:rsidRPr="25D45E84">
        <w:rPr>
          <w:rFonts w:ascii="Calibri" w:hAnsi="Calibri" w:cs="Calibri"/>
        </w:rPr>
        <w:t xml:space="preserve"> all outlets) was 62% positive and 34% neutral in 2025. The nature of the carbon markets means that this is an area of high media scrutiny. That means there is strong need for powerful strate</w:t>
      </w:r>
      <w:r w:rsidR="6C73F981" w:rsidRPr="25D45E84">
        <w:rPr>
          <w:rFonts w:ascii="Calibri" w:hAnsi="Calibri" w:cs="Calibri"/>
        </w:rPr>
        <w:t>gic communications both on the proactive and reactive front</w:t>
      </w:r>
      <w:r w:rsidR="286402C8" w:rsidRPr="25D45E84">
        <w:rPr>
          <w:rFonts w:ascii="Calibri" w:hAnsi="Calibri" w:cs="Calibri"/>
        </w:rPr>
        <w:t>s</w:t>
      </w:r>
      <w:r w:rsidR="6C73F981" w:rsidRPr="25D45E84">
        <w:rPr>
          <w:rFonts w:ascii="Calibri" w:hAnsi="Calibri" w:cs="Calibri"/>
        </w:rPr>
        <w:t xml:space="preserve">. A crisis communications </w:t>
      </w:r>
      <w:r w:rsidR="6C73F981" w:rsidRPr="25D45E84">
        <w:rPr>
          <w:rFonts w:ascii="Calibri" w:hAnsi="Calibri" w:cs="Calibri"/>
        </w:rPr>
        <w:lastRenderedPageBreak/>
        <w:t xml:space="preserve">strategy is </w:t>
      </w:r>
      <w:r w:rsidR="3BBD5240" w:rsidRPr="25D45E84">
        <w:rPr>
          <w:rFonts w:ascii="Calibri" w:hAnsi="Calibri" w:cs="Calibri"/>
        </w:rPr>
        <w:t xml:space="preserve">also </w:t>
      </w:r>
      <w:r w:rsidR="6C73F981" w:rsidRPr="25D45E84">
        <w:rPr>
          <w:rFonts w:ascii="Calibri" w:hAnsi="Calibri" w:cs="Calibri"/>
        </w:rPr>
        <w:t>in place</w:t>
      </w:r>
      <w:r w:rsidR="788D93EB" w:rsidRPr="25D45E84">
        <w:rPr>
          <w:rFonts w:ascii="Calibri" w:hAnsi="Calibri" w:cs="Calibri"/>
        </w:rPr>
        <w:t>,</w:t>
      </w:r>
      <w:r w:rsidR="6C73F981" w:rsidRPr="25D45E84">
        <w:rPr>
          <w:rFonts w:ascii="Calibri" w:hAnsi="Calibri" w:cs="Calibri"/>
        </w:rPr>
        <w:t xml:space="preserve"> which has been supported by our current provider</w:t>
      </w:r>
      <w:r w:rsidR="51933927" w:rsidRPr="25D45E84">
        <w:rPr>
          <w:rFonts w:ascii="Calibri" w:hAnsi="Calibri" w:cs="Calibri"/>
        </w:rPr>
        <w:t xml:space="preserve"> and would need to be delivered an</w:t>
      </w:r>
      <w:r w:rsidR="3FCFDD01" w:rsidRPr="25D45E84">
        <w:rPr>
          <w:rFonts w:ascii="Calibri" w:hAnsi="Calibri" w:cs="Calibri"/>
        </w:rPr>
        <w:t>d</w:t>
      </w:r>
      <w:r w:rsidR="51933927" w:rsidRPr="25D45E84">
        <w:rPr>
          <w:rFonts w:ascii="Calibri" w:hAnsi="Calibri" w:cs="Calibri"/>
        </w:rPr>
        <w:t xml:space="preserve"> supported by the</w:t>
      </w:r>
      <w:r w:rsidR="00DC45F7">
        <w:rPr>
          <w:rFonts w:ascii="Calibri" w:hAnsi="Calibri" w:cs="Calibri"/>
        </w:rPr>
        <w:t xml:space="preserve"> </w:t>
      </w:r>
      <w:r w:rsidR="00DD4207">
        <w:rPr>
          <w:rFonts w:ascii="Calibri" w:hAnsi="Calibri" w:cs="Calibri"/>
        </w:rPr>
        <w:t>awarded supplier</w:t>
      </w:r>
      <w:r w:rsidR="00162DD5">
        <w:rPr>
          <w:rFonts w:ascii="Calibri" w:hAnsi="Calibri" w:cs="Calibri"/>
        </w:rPr>
        <w:t>.</w:t>
      </w:r>
    </w:p>
    <w:p w14:paraId="741447A9" w14:textId="77777777" w:rsidR="008A48A2" w:rsidRPr="00803503" w:rsidRDefault="008A48A2" w:rsidP="0077733A">
      <w:pPr>
        <w:pStyle w:val="ListParagraph"/>
        <w:spacing w:before="120" w:after="120"/>
        <w:ind w:left="1512"/>
        <w:jc w:val="both"/>
        <w:rPr>
          <w:rFonts w:ascii="Calibri" w:hAnsi="Calibri" w:cs="Calibri"/>
        </w:rPr>
      </w:pPr>
    </w:p>
    <w:p w14:paraId="42BED4DC" w14:textId="2B09BC18" w:rsidR="006657DA" w:rsidRPr="00803503" w:rsidRDefault="4D94A253" w:rsidP="7D509411">
      <w:pPr>
        <w:pStyle w:val="ListParagraph"/>
        <w:spacing w:before="120" w:after="120"/>
        <w:ind w:left="1512"/>
        <w:contextualSpacing w:val="0"/>
        <w:jc w:val="both"/>
        <w:rPr>
          <w:rFonts w:ascii="Calibri" w:hAnsi="Calibri" w:cs="Calibri"/>
        </w:rPr>
      </w:pPr>
      <w:r w:rsidRPr="00803503">
        <w:rPr>
          <w:rFonts w:ascii="Calibri" w:hAnsi="Calibri" w:cs="Calibri"/>
        </w:rPr>
        <w:t xml:space="preserve">Key elements of the ICVCM’s communications objectives are: </w:t>
      </w:r>
    </w:p>
    <w:p w14:paraId="1503A0BE" w14:textId="2AA80DFE" w:rsidR="006657DA" w:rsidRPr="007F0122" w:rsidRDefault="4D94A253" w:rsidP="7D509411">
      <w:pPr>
        <w:pStyle w:val="ListParagraph"/>
        <w:numPr>
          <w:ilvl w:val="0"/>
          <w:numId w:val="39"/>
        </w:numPr>
        <w:spacing w:before="120" w:after="120"/>
        <w:contextualSpacing w:val="0"/>
        <w:jc w:val="both"/>
        <w:rPr>
          <w:rFonts w:ascii="Calibri" w:hAnsi="Calibri" w:cs="Calibri"/>
        </w:rPr>
      </w:pPr>
      <w:r w:rsidRPr="007F0122">
        <w:rPr>
          <w:rFonts w:eastAsiaTheme="minorEastAsia"/>
        </w:rPr>
        <w:t xml:space="preserve">Ensure transparency and stakeholder understanding, through clear communications around assessment and assurance processes and decisions. </w:t>
      </w:r>
    </w:p>
    <w:p w14:paraId="50511296" w14:textId="46D38D31" w:rsidR="006657DA" w:rsidRPr="007F0122" w:rsidRDefault="4D94A253" w:rsidP="7D509411">
      <w:pPr>
        <w:pStyle w:val="ListParagraph"/>
        <w:numPr>
          <w:ilvl w:val="0"/>
          <w:numId w:val="39"/>
        </w:numPr>
        <w:spacing w:before="120" w:after="120"/>
        <w:contextualSpacing w:val="0"/>
        <w:jc w:val="both"/>
        <w:rPr>
          <w:rFonts w:eastAsiaTheme="minorEastAsia"/>
        </w:rPr>
      </w:pPr>
      <w:r w:rsidRPr="007F0122">
        <w:rPr>
          <w:rFonts w:eastAsiaTheme="minorEastAsia"/>
        </w:rPr>
        <w:t>Publish and promote capacity building content / resources for I</w:t>
      </w:r>
      <w:r w:rsidR="138A8C62" w:rsidRPr="007F0122">
        <w:rPr>
          <w:rFonts w:eastAsiaTheme="minorEastAsia"/>
        </w:rPr>
        <w:t xml:space="preserve">ndigenous Peoples </w:t>
      </w:r>
      <w:r w:rsidR="373A27BF" w:rsidRPr="007F0122">
        <w:rPr>
          <w:rFonts w:eastAsiaTheme="minorEastAsia"/>
        </w:rPr>
        <w:t>and</w:t>
      </w:r>
      <w:r w:rsidRPr="007F0122">
        <w:rPr>
          <w:rFonts w:eastAsiaTheme="minorEastAsia"/>
        </w:rPr>
        <w:t xml:space="preserve"> </w:t>
      </w:r>
      <w:r w:rsidR="0F5DD6B9" w:rsidRPr="007F0122">
        <w:rPr>
          <w:rFonts w:eastAsiaTheme="minorEastAsia"/>
        </w:rPr>
        <w:t>local communities</w:t>
      </w:r>
      <w:r w:rsidR="00CF2705">
        <w:rPr>
          <w:rFonts w:eastAsiaTheme="minorEastAsia"/>
        </w:rPr>
        <w:t>,</w:t>
      </w:r>
      <w:r w:rsidR="0F5DD6B9" w:rsidRPr="007F0122">
        <w:rPr>
          <w:rFonts w:eastAsiaTheme="minorEastAsia"/>
        </w:rPr>
        <w:t xml:space="preserve"> </w:t>
      </w:r>
      <w:r w:rsidRPr="007F0122">
        <w:rPr>
          <w:rFonts w:eastAsiaTheme="minorEastAsia"/>
        </w:rPr>
        <w:t xml:space="preserve">and Public Affairs work to support </w:t>
      </w:r>
      <w:r w:rsidR="43250BDD" w:rsidRPr="007F0122">
        <w:rPr>
          <w:rFonts w:eastAsiaTheme="minorEastAsia"/>
        </w:rPr>
        <w:t xml:space="preserve">a </w:t>
      </w:r>
      <w:r w:rsidRPr="007F0122">
        <w:rPr>
          <w:rFonts w:eastAsiaTheme="minorEastAsia"/>
        </w:rPr>
        <w:t xml:space="preserve">resilient supply of high-integrity credits along with strategic </w:t>
      </w:r>
      <w:r w:rsidR="0C8DF8AA" w:rsidRPr="007F0122">
        <w:rPr>
          <w:rFonts w:eastAsiaTheme="minorEastAsia"/>
        </w:rPr>
        <w:t>comm</w:t>
      </w:r>
      <w:r w:rsidR="007F0122">
        <w:rPr>
          <w:rFonts w:eastAsiaTheme="minorEastAsia"/>
        </w:rPr>
        <w:t>unication</w:t>
      </w:r>
      <w:r w:rsidR="0C8DF8AA" w:rsidRPr="007F0122">
        <w:rPr>
          <w:rFonts w:eastAsiaTheme="minorEastAsia"/>
        </w:rPr>
        <w:t>s</w:t>
      </w:r>
      <w:r w:rsidRPr="007F0122">
        <w:rPr>
          <w:rFonts w:eastAsiaTheme="minorEastAsia"/>
        </w:rPr>
        <w:t xml:space="preserve"> partnerships and activities to amplify this area of work.  </w:t>
      </w:r>
    </w:p>
    <w:p w14:paraId="41992BD0" w14:textId="47CF7457" w:rsidR="006657DA" w:rsidRPr="007F0122" w:rsidRDefault="4D94A253" w:rsidP="7D509411">
      <w:pPr>
        <w:pStyle w:val="ListParagraph"/>
        <w:numPr>
          <w:ilvl w:val="0"/>
          <w:numId w:val="39"/>
        </w:numPr>
        <w:spacing w:before="120" w:after="120"/>
        <w:contextualSpacing w:val="0"/>
        <w:jc w:val="both"/>
        <w:rPr>
          <w:rFonts w:ascii="Calibri" w:hAnsi="Calibri" w:cs="Calibri"/>
        </w:rPr>
      </w:pPr>
      <w:r w:rsidRPr="007F0122">
        <w:rPr>
          <w:rFonts w:eastAsiaTheme="minorEastAsia"/>
        </w:rPr>
        <w:t xml:space="preserve">Support monitoring and reporting work on </w:t>
      </w:r>
      <w:r w:rsidR="77596C5A" w:rsidRPr="007F0122">
        <w:rPr>
          <w:rFonts w:eastAsiaTheme="minorEastAsia"/>
        </w:rPr>
        <w:t xml:space="preserve">the </w:t>
      </w:r>
      <w:r w:rsidRPr="007F0122">
        <w:rPr>
          <w:rFonts w:eastAsiaTheme="minorEastAsia"/>
        </w:rPr>
        <w:t xml:space="preserve">delivery of the reformed, high-integrity carbon markets with strategic </w:t>
      </w:r>
      <w:r w:rsidR="0C8DF8AA" w:rsidRPr="007F0122">
        <w:rPr>
          <w:rFonts w:eastAsiaTheme="minorEastAsia"/>
        </w:rPr>
        <w:t>comm</w:t>
      </w:r>
      <w:r w:rsidR="007F0122">
        <w:rPr>
          <w:rFonts w:eastAsiaTheme="minorEastAsia"/>
        </w:rPr>
        <w:t>unication</w:t>
      </w:r>
      <w:r w:rsidR="0C8DF8AA" w:rsidRPr="007F0122">
        <w:rPr>
          <w:rFonts w:eastAsiaTheme="minorEastAsia"/>
        </w:rPr>
        <w:t>s</w:t>
      </w:r>
      <w:r w:rsidRPr="007F0122">
        <w:rPr>
          <w:rFonts w:eastAsiaTheme="minorEastAsia"/>
        </w:rPr>
        <w:t xml:space="preserve">. </w:t>
      </w:r>
    </w:p>
    <w:p w14:paraId="56588577" w14:textId="55C88C3E" w:rsidR="006657DA" w:rsidRPr="007F0122" w:rsidRDefault="4D94A253" w:rsidP="7D509411">
      <w:pPr>
        <w:pStyle w:val="ListParagraph"/>
        <w:numPr>
          <w:ilvl w:val="0"/>
          <w:numId w:val="39"/>
        </w:numPr>
        <w:spacing w:before="120" w:after="120"/>
        <w:contextualSpacing w:val="0"/>
        <w:jc w:val="both"/>
        <w:rPr>
          <w:rFonts w:ascii="Calibri" w:hAnsi="Calibri" w:cs="Calibri"/>
        </w:rPr>
      </w:pPr>
      <w:r w:rsidRPr="007F0122">
        <w:rPr>
          <w:rFonts w:eastAsiaTheme="minorEastAsia"/>
        </w:rPr>
        <w:t xml:space="preserve">Position and develop the Integrity Council's brand and the </w:t>
      </w:r>
      <w:r w:rsidR="0C8DF8AA" w:rsidRPr="007F0122">
        <w:rPr>
          <w:rFonts w:eastAsiaTheme="minorEastAsia"/>
        </w:rPr>
        <w:t>C</w:t>
      </w:r>
      <w:r w:rsidR="007F0122">
        <w:rPr>
          <w:rFonts w:eastAsiaTheme="minorEastAsia"/>
        </w:rPr>
        <w:t xml:space="preserve">ore </w:t>
      </w:r>
      <w:r w:rsidR="0C8DF8AA" w:rsidRPr="007F0122">
        <w:rPr>
          <w:rFonts w:eastAsiaTheme="minorEastAsia"/>
        </w:rPr>
        <w:t>C</w:t>
      </w:r>
      <w:r w:rsidR="007F0122">
        <w:rPr>
          <w:rFonts w:eastAsiaTheme="minorEastAsia"/>
        </w:rPr>
        <w:t xml:space="preserve">arbon </w:t>
      </w:r>
      <w:r w:rsidR="0C8DF8AA" w:rsidRPr="007F0122">
        <w:rPr>
          <w:rFonts w:eastAsiaTheme="minorEastAsia"/>
        </w:rPr>
        <w:t>P</w:t>
      </w:r>
      <w:r w:rsidR="007F0122">
        <w:rPr>
          <w:rFonts w:eastAsiaTheme="minorEastAsia"/>
        </w:rPr>
        <w:t>rinciple</w:t>
      </w:r>
      <w:r w:rsidR="0C8DF8AA" w:rsidRPr="007F0122">
        <w:rPr>
          <w:rFonts w:eastAsiaTheme="minorEastAsia"/>
        </w:rPr>
        <w:t>s</w:t>
      </w:r>
      <w:r w:rsidRPr="007F0122">
        <w:rPr>
          <w:rFonts w:eastAsiaTheme="minorEastAsia"/>
        </w:rPr>
        <w:t xml:space="preserve"> as the leading authority defining high</w:t>
      </w:r>
      <w:r w:rsidR="007F0122">
        <w:rPr>
          <w:rFonts w:eastAsiaTheme="minorEastAsia"/>
        </w:rPr>
        <w:t xml:space="preserve"> </w:t>
      </w:r>
      <w:r w:rsidRPr="007F0122">
        <w:rPr>
          <w:rFonts w:eastAsiaTheme="minorEastAsia"/>
        </w:rPr>
        <w:t xml:space="preserve">integrity in carbon markets.  </w:t>
      </w:r>
    </w:p>
    <w:p w14:paraId="5DB4F8FC" w14:textId="49631B17" w:rsidR="006657DA" w:rsidRPr="00803503" w:rsidRDefault="4D94A253" w:rsidP="009C4C64">
      <w:pPr>
        <w:pStyle w:val="ListParagraph"/>
        <w:numPr>
          <w:ilvl w:val="0"/>
          <w:numId w:val="39"/>
        </w:numPr>
        <w:spacing w:before="120" w:after="120"/>
        <w:contextualSpacing w:val="0"/>
        <w:rPr>
          <w:rFonts w:ascii="Calibri" w:hAnsi="Calibri" w:cs="Calibri"/>
        </w:rPr>
      </w:pPr>
      <w:r w:rsidRPr="007F0122">
        <w:rPr>
          <w:rFonts w:eastAsiaTheme="minorEastAsia"/>
        </w:rPr>
        <w:t xml:space="preserve">Engage support from diverse stakeholders through strategic </w:t>
      </w:r>
      <w:r w:rsidR="0C8DF8AA" w:rsidRPr="007F0122">
        <w:rPr>
          <w:rFonts w:eastAsiaTheme="minorEastAsia"/>
        </w:rPr>
        <w:t>comm</w:t>
      </w:r>
      <w:r w:rsidR="007F0122">
        <w:rPr>
          <w:rFonts w:eastAsiaTheme="minorEastAsia"/>
        </w:rPr>
        <w:t>unications</w:t>
      </w:r>
      <w:r w:rsidRPr="007F0122">
        <w:rPr>
          <w:rFonts w:eastAsiaTheme="minorEastAsia"/>
        </w:rPr>
        <w:t>, targeted at identified priority audiences. </w:t>
      </w:r>
      <w:r w:rsidR="006657DA">
        <w:br/>
      </w:r>
    </w:p>
    <w:p w14:paraId="40FE307A" w14:textId="3CDC6CD0" w:rsidR="00807431" w:rsidRPr="004C6B3B" w:rsidRDefault="000FA06F" w:rsidP="009C4C64">
      <w:pPr>
        <w:pStyle w:val="ListParagraph"/>
        <w:numPr>
          <w:ilvl w:val="0"/>
          <w:numId w:val="25"/>
        </w:numPr>
        <w:spacing w:before="120" w:after="120"/>
        <w:contextualSpacing w:val="0"/>
        <w:rPr>
          <w:rFonts w:ascii="Calibri" w:hAnsi="Calibri" w:cs="Calibri"/>
          <w:i/>
        </w:rPr>
      </w:pPr>
      <w:r w:rsidRPr="00C14735">
        <w:rPr>
          <w:rFonts w:ascii="Calibri" w:hAnsi="Calibri" w:cs="Calibri"/>
        </w:rPr>
        <w:t>The aim of this contract is to identify a trusted PR agency to develop and deliver the Integrity Council’s media strategy</w:t>
      </w:r>
      <w:r w:rsidR="00AC1E76">
        <w:rPr>
          <w:rFonts w:ascii="Calibri" w:hAnsi="Calibri" w:cs="Calibri"/>
        </w:rPr>
        <w:t>;</w:t>
      </w:r>
      <w:r w:rsidR="68F878B1" w:rsidRPr="00C14735">
        <w:rPr>
          <w:rFonts w:ascii="Calibri" w:hAnsi="Calibri" w:cs="Calibri"/>
        </w:rPr>
        <w:t xml:space="preserve"> </w:t>
      </w:r>
      <w:r w:rsidR="5F0AD49E" w:rsidRPr="00C14735">
        <w:rPr>
          <w:rFonts w:ascii="Calibri" w:hAnsi="Calibri" w:cs="Calibri"/>
        </w:rPr>
        <w:t>advi</w:t>
      </w:r>
      <w:r w:rsidR="002F55B5">
        <w:rPr>
          <w:rFonts w:ascii="Calibri" w:hAnsi="Calibri" w:cs="Calibri"/>
        </w:rPr>
        <w:t>s</w:t>
      </w:r>
      <w:r w:rsidR="5F0AD49E" w:rsidRPr="00C14735">
        <w:rPr>
          <w:rFonts w:ascii="Calibri" w:hAnsi="Calibri" w:cs="Calibri"/>
        </w:rPr>
        <w:t xml:space="preserve">e on </w:t>
      </w:r>
      <w:r w:rsidR="68F878B1" w:rsidRPr="00C14735">
        <w:rPr>
          <w:rFonts w:ascii="Calibri" w:hAnsi="Calibri" w:cs="Calibri"/>
        </w:rPr>
        <w:t>narrative</w:t>
      </w:r>
      <w:r w:rsidR="29ED3FC5" w:rsidRPr="00C14735">
        <w:rPr>
          <w:rFonts w:ascii="Calibri" w:hAnsi="Calibri" w:cs="Calibri"/>
        </w:rPr>
        <w:t xml:space="preserve"> and media in the context of broader </w:t>
      </w:r>
      <w:r w:rsidR="68F878B1" w:rsidRPr="00C14735">
        <w:rPr>
          <w:rFonts w:ascii="Calibri" w:hAnsi="Calibri" w:cs="Calibri"/>
        </w:rPr>
        <w:t xml:space="preserve">strategic communications </w:t>
      </w:r>
      <w:r w:rsidR="5C14CEAE" w:rsidRPr="00C14735">
        <w:rPr>
          <w:rFonts w:ascii="Calibri" w:hAnsi="Calibri" w:cs="Calibri"/>
        </w:rPr>
        <w:t>and events being delivered by</w:t>
      </w:r>
      <w:r w:rsidR="1BB5A05E" w:rsidRPr="00C14735">
        <w:rPr>
          <w:rFonts w:ascii="Calibri" w:hAnsi="Calibri" w:cs="Calibri"/>
        </w:rPr>
        <w:t xml:space="preserve"> the communications team</w:t>
      </w:r>
      <w:r w:rsidR="00A56879">
        <w:rPr>
          <w:rFonts w:ascii="Calibri" w:hAnsi="Calibri" w:cs="Calibri"/>
        </w:rPr>
        <w:t>;</w:t>
      </w:r>
      <w:r w:rsidRPr="00C14735">
        <w:rPr>
          <w:rFonts w:ascii="Calibri" w:hAnsi="Calibri" w:cs="Calibri"/>
        </w:rPr>
        <w:t xml:space="preserve"> </w:t>
      </w:r>
      <w:r w:rsidR="006F334B">
        <w:rPr>
          <w:rFonts w:ascii="Calibri" w:hAnsi="Calibri" w:cs="Calibri"/>
        </w:rPr>
        <w:t xml:space="preserve">provide </w:t>
      </w:r>
      <w:r w:rsidRPr="00C14735">
        <w:rPr>
          <w:rFonts w:ascii="Calibri" w:hAnsi="Calibri" w:cs="Calibri"/>
        </w:rPr>
        <w:t>crisis communications</w:t>
      </w:r>
      <w:r w:rsidR="006F334B">
        <w:rPr>
          <w:rFonts w:ascii="Calibri" w:hAnsi="Calibri" w:cs="Calibri"/>
        </w:rPr>
        <w:t xml:space="preserve"> support</w:t>
      </w:r>
      <w:r w:rsidR="118BAF9F" w:rsidRPr="00C14735">
        <w:rPr>
          <w:rFonts w:ascii="Calibri" w:hAnsi="Calibri" w:cs="Calibri"/>
        </w:rPr>
        <w:t xml:space="preserve">, </w:t>
      </w:r>
      <w:r w:rsidR="007459A3">
        <w:rPr>
          <w:rFonts w:ascii="Calibri" w:hAnsi="Calibri" w:cs="Calibri"/>
        </w:rPr>
        <w:t xml:space="preserve">undertake </w:t>
      </w:r>
      <w:r w:rsidR="118BAF9F" w:rsidRPr="00C14735">
        <w:rPr>
          <w:rFonts w:ascii="Calibri" w:hAnsi="Calibri" w:cs="Calibri"/>
        </w:rPr>
        <w:t>media monitoring and analysis</w:t>
      </w:r>
      <w:r w:rsidR="00006F69">
        <w:rPr>
          <w:rFonts w:ascii="Calibri" w:hAnsi="Calibri" w:cs="Calibri"/>
        </w:rPr>
        <w:t>;</w:t>
      </w:r>
      <w:r w:rsidR="756218B1" w:rsidRPr="00C14735">
        <w:rPr>
          <w:rFonts w:ascii="Calibri" w:hAnsi="Calibri" w:cs="Calibri"/>
        </w:rPr>
        <w:t xml:space="preserve"> and</w:t>
      </w:r>
      <w:r w:rsidRPr="00C14735">
        <w:rPr>
          <w:rFonts w:ascii="Calibri" w:hAnsi="Calibri" w:cs="Calibri"/>
        </w:rPr>
        <w:t xml:space="preserve"> </w:t>
      </w:r>
      <w:r w:rsidR="00006F69">
        <w:rPr>
          <w:rFonts w:ascii="Calibri" w:hAnsi="Calibri" w:cs="Calibri"/>
        </w:rPr>
        <w:t xml:space="preserve">deliver the </w:t>
      </w:r>
      <w:r w:rsidRPr="00C14735">
        <w:rPr>
          <w:rFonts w:ascii="Calibri" w:hAnsi="Calibri" w:cs="Calibri"/>
        </w:rPr>
        <w:t>day</w:t>
      </w:r>
      <w:r w:rsidR="00006F69">
        <w:rPr>
          <w:rFonts w:ascii="Calibri" w:hAnsi="Calibri" w:cs="Calibri"/>
        </w:rPr>
        <w:t>-</w:t>
      </w:r>
      <w:r w:rsidRPr="00C14735">
        <w:rPr>
          <w:rFonts w:ascii="Calibri" w:hAnsi="Calibri" w:cs="Calibri"/>
        </w:rPr>
        <w:t>to</w:t>
      </w:r>
      <w:r w:rsidR="00006F69">
        <w:rPr>
          <w:rFonts w:ascii="Calibri" w:hAnsi="Calibri" w:cs="Calibri"/>
        </w:rPr>
        <w:t>-</w:t>
      </w:r>
      <w:r w:rsidRPr="00C14735">
        <w:rPr>
          <w:rFonts w:ascii="Calibri" w:hAnsi="Calibri" w:cs="Calibri"/>
        </w:rPr>
        <w:t>day press office function in support of the organisation’s communications objectives</w:t>
      </w:r>
      <w:r w:rsidR="73028A1D" w:rsidRPr="00C14735">
        <w:rPr>
          <w:rFonts w:ascii="Calibri" w:hAnsi="Calibri" w:cs="Calibri"/>
        </w:rPr>
        <w:t xml:space="preserve"> as outlined above</w:t>
      </w:r>
      <w:r w:rsidRPr="00C14735">
        <w:rPr>
          <w:rFonts w:ascii="Calibri" w:hAnsi="Calibri" w:cs="Calibri"/>
        </w:rPr>
        <w:t>.</w:t>
      </w:r>
      <w:r w:rsidR="1A225838" w:rsidRPr="00C14735">
        <w:rPr>
          <w:rFonts w:ascii="Calibri" w:hAnsi="Calibri" w:cs="Calibri"/>
        </w:rPr>
        <w:t xml:space="preserve"> If the provider has additional ideas</w:t>
      </w:r>
      <w:r w:rsidR="5203C94A" w:rsidRPr="00C14735">
        <w:rPr>
          <w:rFonts w:ascii="Calibri" w:hAnsi="Calibri" w:cs="Calibri"/>
        </w:rPr>
        <w:t xml:space="preserve"> or innovative approaches</w:t>
      </w:r>
      <w:r w:rsidR="1A225838" w:rsidRPr="00C14735">
        <w:rPr>
          <w:rFonts w:ascii="Calibri" w:hAnsi="Calibri" w:cs="Calibri"/>
        </w:rPr>
        <w:t xml:space="preserve"> that would </w:t>
      </w:r>
      <w:r w:rsidR="67597711" w:rsidRPr="00C14735">
        <w:rPr>
          <w:rFonts w:ascii="Calibri" w:hAnsi="Calibri" w:cs="Calibri"/>
        </w:rPr>
        <w:t xml:space="preserve">add further value to this contract, </w:t>
      </w:r>
      <w:r w:rsidR="1A225838" w:rsidRPr="00C14735">
        <w:rPr>
          <w:rFonts w:ascii="Calibri" w:hAnsi="Calibri" w:cs="Calibri"/>
        </w:rPr>
        <w:t>they are encouraged to share these as part of the bi</w:t>
      </w:r>
      <w:r w:rsidR="16E53AB5" w:rsidRPr="00C14735">
        <w:rPr>
          <w:rFonts w:ascii="Calibri" w:hAnsi="Calibri" w:cs="Calibri"/>
        </w:rPr>
        <w:t>d</w:t>
      </w:r>
      <w:r w:rsidR="1A225838" w:rsidRPr="00C14735">
        <w:rPr>
          <w:rFonts w:ascii="Calibri" w:hAnsi="Calibri" w:cs="Calibri"/>
        </w:rPr>
        <w:t>.</w:t>
      </w:r>
      <w:r w:rsidR="1A225838" w:rsidRPr="00C14735">
        <w:rPr>
          <w:rFonts w:ascii="Calibri" w:hAnsi="Calibri" w:cs="Calibri"/>
          <w:i/>
          <w:iCs/>
        </w:rPr>
        <w:t xml:space="preserve"> </w:t>
      </w:r>
      <w:r w:rsidR="00807431">
        <w:br/>
      </w:r>
    </w:p>
    <w:p w14:paraId="26FF51ED" w14:textId="4833D517" w:rsidR="00807431" w:rsidRPr="00553509" w:rsidRDefault="00807431" w:rsidP="31752A1F">
      <w:pPr>
        <w:pStyle w:val="ListParagraph"/>
        <w:numPr>
          <w:ilvl w:val="1"/>
          <w:numId w:val="13"/>
        </w:numPr>
        <w:spacing w:before="120" w:after="120"/>
        <w:jc w:val="both"/>
        <w:rPr>
          <w:rFonts w:ascii="Calibri" w:hAnsi="Calibri" w:cs="Calibri"/>
          <w:b/>
        </w:rPr>
      </w:pPr>
      <w:r w:rsidRPr="31752A1F">
        <w:rPr>
          <w:rFonts w:ascii="Calibri" w:hAnsi="Calibri" w:cs="Calibri"/>
          <w:b/>
          <w:bCs/>
        </w:rPr>
        <w:t>Scope of contract</w:t>
      </w:r>
      <w:r w:rsidR="00AA173C" w:rsidRPr="31752A1F">
        <w:rPr>
          <w:rFonts w:ascii="Calibri" w:hAnsi="Calibri" w:cs="Calibri"/>
          <w:b/>
          <w:bCs/>
        </w:rPr>
        <w:t xml:space="preserve">: </w:t>
      </w:r>
    </w:p>
    <w:p w14:paraId="5E914293" w14:textId="77777777" w:rsidR="00553509" w:rsidRPr="00344162" w:rsidRDefault="00553509" w:rsidP="00553509">
      <w:pPr>
        <w:pStyle w:val="ListParagraph"/>
        <w:spacing w:before="120" w:after="120"/>
        <w:ind w:left="792"/>
        <w:jc w:val="both"/>
        <w:rPr>
          <w:rFonts w:ascii="Calibri" w:hAnsi="Calibri" w:cs="Calibri"/>
          <w:b/>
        </w:rPr>
      </w:pPr>
    </w:p>
    <w:p w14:paraId="760EA62F" w14:textId="68A86130" w:rsidR="002016C1" w:rsidRPr="002016C1" w:rsidRDefault="00344162" w:rsidP="002016C1">
      <w:pPr>
        <w:pStyle w:val="ListParagraph"/>
        <w:spacing w:before="120" w:after="120"/>
        <w:ind w:left="1512"/>
        <w:jc w:val="both"/>
        <w:rPr>
          <w:rFonts w:ascii="Calibri" w:hAnsi="Calibri" w:cs="Calibri"/>
          <w:b/>
        </w:rPr>
      </w:pPr>
      <w:r>
        <w:rPr>
          <w:rFonts w:ascii="Calibri" w:hAnsi="Calibri" w:cs="Calibri"/>
          <w:b/>
        </w:rPr>
        <w:t xml:space="preserve">In </w:t>
      </w:r>
      <w:r w:rsidR="008732FE">
        <w:rPr>
          <w:rFonts w:ascii="Calibri" w:hAnsi="Calibri" w:cs="Calibri"/>
          <w:b/>
        </w:rPr>
        <w:t>s</w:t>
      </w:r>
      <w:r>
        <w:rPr>
          <w:rFonts w:ascii="Calibri" w:hAnsi="Calibri" w:cs="Calibri"/>
          <w:b/>
        </w:rPr>
        <w:t>cope:</w:t>
      </w:r>
      <w:r w:rsidR="00ED6AB2">
        <w:rPr>
          <w:rFonts w:ascii="Calibri" w:hAnsi="Calibri" w:cs="Calibri"/>
          <w:bCs/>
        </w:rPr>
        <w:t xml:space="preserve"> </w:t>
      </w:r>
    </w:p>
    <w:p w14:paraId="593AEC2E" w14:textId="45ED8008" w:rsidR="00344162" w:rsidRPr="00F93629" w:rsidRDefault="00ED6AB2" w:rsidP="00344162">
      <w:pPr>
        <w:pStyle w:val="ListParagraph"/>
        <w:numPr>
          <w:ilvl w:val="0"/>
          <w:numId w:val="25"/>
        </w:numPr>
        <w:spacing w:before="120" w:after="120"/>
        <w:jc w:val="both"/>
        <w:rPr>
          <w:rFonts w:ascii="Calibri" w:hAnsi="Calibri" w:cs="Calibri"/>
          <w:b/>
        </w:rPr>
      </w:pPr>
      <w:r>
        <w:rPr>
          <w:rFonts w:ascii="Calibri" w:hAnsi="Calibri" w:cs="Calibri"/>
          <w:bCs/>
        </w:rPr>
        <w:t xml:space="preserve">Press </w:t>
      </w:r>
      <w:r w:rsidR="00842143">
        <w:rPr>
          <w:rFonts w:ascii="Calibri" w:hAnsi="Calibri" w:cs="Calibri"/>
          <w:bCs/>
        </w:rPr>
        <w:t>o</w:t>
      </w:r>
      <w:r>
        <w:rPr>
          <w:rFonts w:ascii="Calibri" w:hAnsi="Calibri" w:cs="Calibri"/>
          <w:bCs/>
        </w:rPr>
        <w:t xml:space="preserve">ffice </w:t>
      </w:r>
      <w:r w:rsidR="00842143">
        <w:rPr>
          <w:rFonts w:ascii="Calibri" w:hAnsi="Calibri" w:cs="Calibri"/>
          <w:bCs/>
        </w:rPr>
        <w:t>s</w:t>
      </w:r>
      <w:r>
        <w:rPr>
          <w:rFonts w:ascii="Calibri" w:hAnsi="Calibri" w:cs="Calibri"/>
          <w:bCs/>
        </w:rPr>
        <w:t xml:space="preserve">ervices, </w:t>
      </w:r>
      <w:r w:rsidR="00842143">
        <w:rPr>
          <w:rFonts w:ascii="Calibri" w:hAnsi="Calibri" w:cs="Calibri"/>
          <w:bCs/>
        </w:rPr>
        <w:t>m</w:t>
      </w:r>
      <w:r>
        <w:rPr>
          <w:rFonts w:ascii="Calibri" w:hAnsi="Calibri" w:cs="Calibri"/>
          <w:bCs/>
        </w:rPr>
        <w:t xml:space="preserve">edia </w:t>
      </w:r>
      <w:r w:rsidR="00842143">
        <w:rPr>
          <w:rFonts w:ascii="Calibri" w:hAnsi="Calibri" w:cs="Calibri"/>
          <w:bCs/>
        </w:rPr>
        <w:t>s</w:t>
      </w:r>
      <w:r>
        <w:rPr>
          <w:rFonts w:ascii="Calibri" w:hAnsi="Calibri" w:cs="Calibri"/>
          <w:bCs/>
        </w:rPr>
        <w:t>trategy delivery</w:t>
      </w:r>
      <w:r w:rsidR="003C6801">
        <w:rPr>
          <w:rFonts w:ascii="Calibri" w:hAnsi="Calibri" w:cs="Calibri"/>
          <w:bCs/>
        </w:rPr>
        <w:t>, and crisis communications</w:t>
      </w:r>
      <w:r w:rsidR="00D850F2">
        <w:rPr>
          <w:rFonts w:ascii="Calibri" w:hAnsi="Calibri" w:cs="Calibri"/>
          <w:bCs/>
        </w:rPr>
        <w:t xml:space="preserve"> on a </w:t>
      </w:r>
      <w:r w:rsidR="00F21541">
        <w:rPr>
          <w:rFonts w:ascii="Calibri" w:hAnsi="Calibri" w:cs="Calibri"/>
          <w:bCs/>
        </w:rPr>
        <w:t xml:space="preserve"> </w:t>
      </w:r>
      <w:r w:rsidR="00D86191">
        <w:rPr>
          <w:rFonts w:ascii="Calibri" w:hAnsi="Calibri" w:cs="Calibri"/>
          <w:bCs/>
        </w:rPr>
        <w:t>monthly retainer</w:t>
      </w:r>
      <w:r w:rsidR="002016C1">
        <w:rPr>
          <w:rFonts w:ascii="Calibri" w:hAnsi="Calibri" w:cs="Calibri"/>
          <w:bCs/>
        </w:rPr>
        <w:t>.</w:t>
      </w:r>
    </w:p>
    <w:p w14:paraId="61C54199" w14:textId="77777777" w:rsidR="00F93629" w:rsidRPr="002016C1" w:rsidRDefault="00F93629" w:rsidP="00F93629">
      <w:pPr>
        <w:pStyle w:val="ListParagraph"/>
        <w:spacing w:before="120" w:after="120"/>
        <w:ind w:left="1512"/>
        <w:jc w:val="both"/>
        <w:rPr>
          <w:rFonts w:ascii="Calibri" w:hAnsi="Calibri" w:cs="Calibri"/>
          <w:b/>
        </w:rPr>
      </w:pPr>
    </w:p>
    <w:p w14:paraId="4341564E" w14:textId="27E24456" w:rsidR="002016C1" w:rsidRPr="00F93629" w:rsidRDefault="00583425" w:rsidP="00344162">
      <w:pPr>
        <w:pStyle w:val="ListParagraph"/>
        <w:numPr>
          <w:ilvl w:val="0"/>
          <w:numId w:val="25"/>
        </w:numPr>
        <w:spacing w:before="120" w:after="120"/>
        <w:jc w:val="both"/>
        <w:rPr>
          <w:rFonts w:ascii="Calibri" w:hAnsi="Calibri" w:cs="Calibri"/>
          <w:b/>
        </w:rPr>
      </w:pPr>
      <w:r>
        <w:rPr>
          <w:rFonts w:ascii="Calibri" w:hAnsi="Calibri" w:cs="Calibri"/>
          <w:bCs/>
        </w:rPr>
        <w:t>Media monitoring, reporting, sentiment analysis, and media outreach to raise ICVCM’s profile and support key audiences.</w:t>
      </w:r>
    </w:p>
    <w:p w14:paraId="7BA98CBB" w14:textId="77777777" w:rsidR="00F93629" w:rsidRPr="00F93629" w:rsidRDefault="00F93629" w:rsidP="00F93629">
      <w:pPr>
        <w:pStyle w:val="ListParagraph"/>
        <w:rPr>
          <w:rFonts w:ascii="Calibri" w:hAnsi="Calibri" w:cs="Calibri"/>
          <w:b/>
        </w:rPr>
      </w:pPr>
    </w:p>
    <w:p w14:paraId="2A32D887" w14:textId="77777777" w:rsidR="00F93629" w:rsidRPr="0010082A" w:rsidRDefault="00F93629" w:rsidP="00F93629">
      <w:pPr>
        <w:pStyle w:val="ListParagraph"/>
        <w:spacing w:before="120" w:after="120"/>
        <w:ind w:left="1512"/>
        <w:jc w:val="both"/>
        <w:rPr>
          <w:rFonts w:ascii="Calibri" w:hAnsi="Calibri" w:cs="Calibri"/>
          <w:b/>
        </w:rPr>
      </w:pPr>
    </w:p>
    <w:p w14:paraId="2F23C629" w14:textId="1D62CE1D" w:rsidR="0010082A" w:rsidRPr="00C152B8" w:rsidRDefault="004F2DB9" w:rsidP="00344162">
      <w:pPr>
        <w:pStyle w:val="ListParagraph"/>
        <w:numPr>
          <w:ilvl w:val="0"/>
          <w:numId w:val="25"/>
        </w:numPr>
        <w:spacing w:before="120" w:after="120"/>
        <w:jc w:val="both"/>
        <w:rPr>
          <w:rFonts w:ascii="Calibri" w:hAnsi="Calibri" w:cs="Calibri"/>
          <w:b/>
        </w:rPr>
      </w:pPr>
      <w:r>
        <w:rPr>
          <w:rFonts w:ascii="Calibri" w:hAnsi="Calibri" w:cs="Calibri"/>
          <w:bCs/>
        </w:rPr>
        <w:t>Agree and deliver on KPIs for positive media coverage</w:t>
      </w:r>
      <w:r w:rsidR="005579DD">
        <w:rPr>
          <w:rFonts w:ascii="Calibri" w:hAnsi="Calibri" w:cs="Calibri"/>
          <w:bCs/>
        </w:rPr>
        <w:t xml:space="preserve"> in target media outlets</w:t>
      </w:r>
      <w:r>
        <w:rPr>
          <w:rFonts w:ascii="Calibri" w:hAnsi="Calibri" w:cs="Calibri"/>
          <w:bCs/>
        </w:rPr>
        <w:t xml:space="preserve">, crisis </w:t>
      </w:r>
      <w:r w:rsidR="00E85801">
        <w:rPr>
          <w:rFonts w:ascii="Calibri" w:hAnsi="Calibri" w:cs="Calibri"/>
          <w:bCs/>
        </w:rPr>
        <w:t xml:space="preserve">management and </w:t>
      </w:r>
      <w:r>
        <w:rPr>
          <w:rFonts w:ascii="Calibri" w:hAnsi="Calibri" w:cs="Calibri"/>
          <w:bCs/>
        </w:rPr>
        <w:t xml:space="preserve">response, </w:t>
      </w:r>
      <w:r w:rsidR="00104845">
        <w:rPr>
          <w:rFonts w:ascii="Calibri" w:hAnsi="Calibri" w:cs="Calibri"/>
          <w:bCs/>
        </w:rPr>
        <w:t xml:space="preserve">developing </w:t>
      </w:r>
      <w:r>
        <w:rPr>
          <w:rFonts w:ascii="Calibri" w:hAnsi="Calibri" w:cs="Calibri"/>
          <w:bCs/>
        </w:rPr>
        <w:t xml:space="preserve">journalist relationships and </w:t>
      </w:r>
      <w:r w:rsidR="00104845">
        <w:rPr>
          <w:rFonts w:ascii="Calibri" w:hAnsi="Calibri" w:cs="Calibri"/>
          <w:bCs/>
        </w:rPr>
        <w:t xml:space="preserve">supporting </w:t>
      </w:r>
      <w:r>
        <w:rPr>
          <w:rFonts w:ascii="Calibri" w:hAnsi="Calibri" w:cs="Calibri"/>
          <w:bCs/>
        </w:rPr>
        <w:t>media engagement at target events.</w:t>
      </w:r>
    </w:p>
    <w:p w14:paraId="61FD1D98" w14:textId="77777777" w:rsidR="00C152B8" w:rsidRPr="00C152B8" w:rsidRDefault="00C152B8" w:rsidP="00C152B8">
      <w:pPr>
        <w:pStyle w:val="ListParagraph"/>
        <w:spacing w:before="120" w:after="120"/>
        <w:ind w:left="1512"/>
        <w:jc w:val="both"/>
        <w:rPr>
          <w:rFonts w:ascii="Calibri" w:hAnsi="Calibri" w:cs="Calibri"/>
          <w:b/>
        </w:rPr>
      </w:pPr>
    </w:p>
    <w:p w14:paraId="6967370E" w14:textId="2FB28B0A" w:rsidR="00C152B8" w:rsidRPr="00C152B8" w:rsidRDefault="00C152B8" w:rsidP="00C152B8">
      <w:pPr>
        <w:pStyle w:val="ListParagraph"/>
        <w:spacing w:before="120" w:after="120"/>
        <w:ind w:left="1512"/>
        <w:jc w:val="both"/>
        <w:rPr>
          <w:rFonts w:ascii="Calibri" w:hAnsi="Calibri" w:cs="Calibri"/>
          <w:b/>
        </w:rPr>
      </w:pPr>
      <w:r w:rsidRPr="00C152B8">
        <w:rPr>
          <w:rFonts w:ascii="Calibri" w:hAnsi="Calibri" w:cs="Calibri"/>
          <w:b/>
        </w:rPr>
        <w:t>Out of scope:</w:t>
      </w:r>
    </w:p>
    <w:p w14:paraId="088B5032" w14:textId="6F8CDC24" w:rsidR="0039302A" w:rsidRPr="00041623" w:rsidRDefault="29043857" w:rsidP="000C5F65">
      <w:pPr>
        <w:pStyle w:val="ListParagraph"/>
        <w:numPr>
          <w:ilvl w:val="0"/>
          <w:numId w:val="23"/>
        </w:numPr>
        <w:spacing w:before="120" w:after="120" w:line="279" w:lineRule="auto"/>
        <w:contextualSpacing w:val="0"/>
        <w:jc w:val="both"/>
        <w:rPr>
          <w:rFonts w:ascii="Calibri" w:hAnsi="Calibri" w:cs="Calibri"/>
        </w:rPr>
      </w:pPr>
      <w:r w:rsidRPr="00041623">
        <w:rPr>
          <w:rFonts w:ascii="Calibri" w:hAnsi="Calibri" w:cs="Calibri"/>
        </w:rPr>
        <w:t>Events planning and delivery</w:t>
      </w:r>
      <w:r w:rsidR="00041623">
        <w:rPr>
          <w:rFonts w:ascii="Calibri" w:hAnsi="Calibri" w:cs="Calibri"/>
        </w:rPr>
        <w:t>;</w:t>
      </w:r>
      <w:r>
        <w:rPr>
          <w:rFonts w:ascii="Calibri" w:hAnsi="Calibri" w:cs="Calibri"/>
        </w:rPr>
        <w:t xml:space="preserve"> </w:t>
      </w:r>
      <w:r w:rsidRPr="00041623">
        <w:rPr>
          <w:rFonts w:ascii="Calibri" w:hAnsi="Calibri" w:cs="Calibri"/>
        </w:rPr>
        <w:t>digital content production (non-media related</w:t>
      </w:r>
      <w:r w:rsidR="7BA8D394" w:rsidRPr="00041623">
        <w:rPr>
          <w:rFonts w:ascii="Calibri" w:hAnsi="Calibri" w:cs="Calibri"/>
        </w:rPr>
        <w:t>)</w:t>
      </w:r>
      <w:r w:rsidR="4D41BF5E" w:rsidRPr="00041623">
        <w:rPr>
          <w:rFonts w:ascii="Calibri" w:hAnsi="Calibri" w:cs="Calibri"/>
        </w:rPr>
        <w:t>;</w:t>
      </w:r>
      <w:r w:rsidR="0674DBEC" w:rsidRPr="00041623">
        <w:rPr>
          <w:rFonts w:ascii="Calibri" w:hAnsi="Calibri" w:cs="Calibri"/>
        </w:rPr>
        <w:t xml:space="preserve"> </w:t>
      </w:r>
      <w:r w:rsidR="14AB6B9D" w:rsidRPr="00041623">
        <w:rPr>
          <w:rFonts w:ascii="Calibri" w:hAnsi="Calibri" w:cs="Calibri"/>
        </w:rPr>
        <w:t>i</w:t>
      </w:r>
      <w:r w:rsidR="0674DBEC" w:rsidRPr="00041623">
        <w:rPr>
          <w:rFonts w:ascii="Calibri" w:hAnsi="Calibri" w:cs="Calibri"/>
        </w:rPr>
        <w:t>nternal</w:t>
      </w:r>
      <w:r w:rsidR="34505ECC" w:rsidRPr="00041623">
        <w:rPr>
          <w:rFonts w:ascii="Calibri" w:hAnsi="Calibri" w:cs="Calibri"/>
        </w:rPr>
        <w:t xml:space="preserve"> stakeholder management. </w:t>
      </w:r>
    </w:p>
    <w:p w14:paraId="7928CD08" w14:textId="175602C5" w:rsidR="00C4117D" w:rsidRDefault="00686A9B" w:rsidP="000E765F">
      <w:pPr>
        <w:pStyle w:val="ListParagraph"/>
        <w:spacing w:before="120" w:after="120"/>
        <w:ind w:left="1512"/>
        <w:jc w:val="both"/>
        <w:rPr>
          <w:rFonts w:ascii="Calibri" w:hAnsi="Calibri" w:cs="Calibri"/>
        </w:rPr>
      </w:pPr>
      <w:r>
        <w:rPr>
          <w:rFonts w:ascii="Calibri" w:hAnsi="Calibri" w:cs="Calibri"/>
        </w:rPr>
        <w:lastRenderedPageBreak/>
        <w:br/>
      </w:r>
    </w:p>
    <w:p w14:paraId="33E94B4A" w14:textId="77777777" w:rsidR="000F40B9" w:rsidRDefault="000F40B9" w:rsidP="000E765F">
      <w:pPr>
        <w:pStyle w:val="ListParagraph"/>
        <w:spacing w:before="120" w:after="120"/>
        <w:ind w:left="1512"/>
        <w:jc w:val="both"/>
        <w:rPr>
          <w:rFonts w:ascii="Calibri" w:hAnsi="Calibri" w:cs="Calibri"/>
        </w:rPr>
      </w:pPr>
    </w:p>
    <w:p w14:paraId="6793E2A3" w14:textId="77777777" w:rsidR="000F40B9" w:rsidRPr="00041623" w:rsidRDefault="000F40B9" w:rsidP="000E765F">
      <w:pPr>
        <w:pStyle w:val="ListParagraph"/>
        <w:spacing w:before="120" w:after="120"/>
        <w:ind w:left="1512"/>
        <w:jc w:val="both"/>
        <w:rPr>
          <w:rFonts w:ascii="Calibri" w:hAnsi="Calibri" w:cs="Calibri"/>
        </w:rPr>
      </w:pPr>
    </w:p>
    <w:p w14:paraId="26CCC452" w14:textId="0BFE9412" w:rsidR="002D3C03" w:rsidRDefault="00807431" w:rsidP="002D3C03">
      <w:pPr>
        <w:pStyle w:val="ListParagraph"/>
        <w:numPr>
          <w:ilvl w:val="1"/>
          <w:numId w:val="13"/>
        </w:numPr>
        <w:spacing w:before="120" w:after="120"/>
        <w:jc w:val="both"/>
        <w:rPr>
          <w:rFonts w:ascii="Calibri" w:hAnsi="Calibri" w:cs="Calibri"/>
          <w:b/>
          <w:bCs/>
        </w:rPr>
      </w:pPr>
      <w:r w:rsidRPr="4A2356B6">
        <w:rPr>
          <w:rFonts w:ascii="Calibri" w:hAnsi="Calibri" w:cs="Calibri"/>
          <w:b/>
          <w:bCs/>
        </w:rPr>
        <w:t>Detailed scope</w:t>
      </w:r>
      <w:r w:rsidR="00AA173C" w:rsidRPr="4A2356B6">
        <w:rPr>
          <w:rFonts w:ascii="Calibri" w:hAnsi="Calibri" w:cs="Calibri"/>
          <w:b/>
          <w:bCs/>
        </w:rPr>
        <w:t>:</w:t>
      </w:r>
    </w:p>
    <w:p w14:paraId="45333EE7" w14:textId="77777777" w:rsidR="00090D7B" w:rsidRDefault="00090D7B" w:rsidP="00090D7B">
      <w:pPr>
        <w:pStyle w:val="ListParagraph"/>
        <w:spacing w:before="120" w:after="120"/>
        <w:ind w:left="792"/>
        <w:jc w:val="both"/>
        <w:rPr>
          <w:rFonts w:ascii="Calibri" w:hAnsi="Calibri" w:cs="Calibri"/>
          <w:b/>
          <w:bCs/>
        </w:rPr>
      </w:pPr>
    </w:p>
    <w:p w14:paraId="69A7CA1C" w14:textId="01D7F6A4" w:rsidR="008C1954" w:rsidRPr="007F0122" w:rsidRDefault="008C1954" w:rsidP="008C1954">
      <w:pPr>
        <w:pStyle w:val="ListParagraph"/>
        <w:numPr>
          <w:ilvl w:val="0"/>
          <w:numId w:val="23"/>
        </w:numPr>
        <w:spacing w:before="120" w:after="120" w:line="279" w:lineRule="auto"/>
        <w:contextualSpacing w:val="0"/>
        <w:jc w:val="both"/>
        <w:rPr>
          <w:rFonts w:ascii="Calibri" w:hAnsi="Calibri" w:cs="Calibri"/>
        </w:rPr>
      </w:pPr>
      <w:r w:rsidRPr="25D45E84">
        <w:rPr>
          <w:rFonts w:ascii="Calibri" w:hAnsi="Calibri" w:cs="Calibri"/>
        </w:rPr>
        <w:t>A monthly retainer to cover press office functions, media strategy delivery (including briefings and preparations of media materials), as well as crisis communications. Communications team liaison and collaboration on developing and landing the ICVCM’s narrative in the media, with a detailed understanding (and ongoing tracking) of the existing media landscape and narrative in target media outlets. Media outreach in the context of the ICVCM’s broader communications strategy and events</w:t>
      </w:r>
      <w:r w:rsidR="007F1EDC">
        <w:rPr>
          <w:rFonts w:ascii="Calibri" w:hAnsi="Calibri" w:cs="Calibri"/>
        </w:rPr>
        <w:t>,</w:t>
      </w:r>
      <w:r w:rsidRPr="25D45E84">
        <w:rPr>
          <w:rFonts w:ascii="Calibri" w:hAnsi="Calibri" w:cs="Calibri"/>
        </w:rPr>
        <w:t xml:space="preserve"> as well as a daily digest of media coverage along with monthly reporting and sentiment analysis. The goal of this is to raise the profile of the ICVCM in the media; to increase positive coverage, engagement and understanding of the work of the ICVCM and its partner, the Indigenous Peoples and Local Communities Engagement Forum, with key audiences, including</w:t>
      </w:r>
      <w:r w:rsidR="00A35CDC">
        <w:rPr>
          <w:rFonts w:ascii="Calibri" w:hAnsi="Calibri" w:cs="Calibri"/>
        </w:rPr>
        <w:t xml:space="preserve"> those</w:t>
      </w:r>
      <w:r w:rsidRPr="25D45E84">
        <w:rPr>
          <w:rFonts w:ascii="Calibri" w:hAnsi="Calibri" w:cs="Calibri"/>
        </w:rPr>
        <w:t xml:space="preserve"> in specified priority countries and regions. More specific workplans and check in schedule to be negotiated with the tenderer. </w:t>
      </w:r>
    </w:p>
    <w:p w14:paraId="65017C3F" w14:textId="77777777" w:rsidR="008C1954" w:rsidRPr="007F0122" w:rsidRDefault="008C1954" w:rsidP="008C1954">
      <w:pPr>
        <w:pStyle w:val="ListParagraph"/>
        <w:numPr>
          <w:ilvl w:val="0"/>
          <w:numId w:val="23"/>
        </w:numPr>
        <w:spacing w:before="120" w:after="120" w:line="279" w:lineRule="auto"/>
        <w:contextualSpacing w:val="0"/>
        <w:jc w:val="both"/>
        <w:rPr>
          <w:rFonts w:ascii="Calibri" w:hAnsi="Calibri" w:cs="Calibri"/>
        </w:rPr>
      </w:pPr>
      <w:r w:rsidRPr="007F0122">
        <w:rPr>
          <w:rFonts w:ascii="Calibri" w:hAnsi="Calibri" w:cs="Calibri"/>
        </w:rPr>
        <w:t xml:space="preserve">KPIs would be agreed with the successful provider to match or increase the amount of positive media coverage about the ICVCM and/or the Indigenous Peoples and </w:t>
      </w:r>
      <w:r>
        <w:rPr>
          <w:rFonts w:ascii="Calibri" w:hAnsi="Calibri" w:cs="Calibri"/>
        </w:rPr>
        <w:t>L</w:t>
      </w:r>
      <w:r w:rsidRPr="007F0122">
        <w:rPr>
          <w:rFonts w:ascii="Calibri" w:hAnsi="Calibri" w:cs="Calibri"/>
        </w:rPr>
        <w:t xml:space="preserve">ocal </w:t>
      </w:r>
      <w:r>
        <w:rPr>
          <w:rFonts w:ascii="Calibri" w:hAnsi="Calibri" w:cs="Calibri"/>
        </w:rPr>
        <w:t>Co</w:t>
      </w:r>
      <w:r w:rsidRPr="007F0122">
        <w:rPr>
          <w:rFonts w:ascii="Calibri" w:hAnsi="Calibri" w:cs="Calibri"/>
        </w:rPr>
        <w:t xml:space="preserve">mmunities Engagement Forum in target media outlets; to successfully analyse, manage and respond to all crisis communications incidents within pre-determined timeframes; to develop / nurture strong relationships with defined key journalists / outlets; supporting the achievement of media engagement at specified target events.  </w:t>
      </w:r>
    </w:p>
    <w:p w14:paraId="7067ABED" w14:textId="77777777" w:rsidR="00090D7B" w:rsidRDefault="00090D7B" w:rsidP="00090D7B">
      <w:pPr>
        <w:pStyle w:val="ListParagraph"/>
        <w:spacing w:before="120" w:after="120"/>
        <w:ind w:left="792"/>
        <w:jc w:val="both"/>
        <w:rPr>
          <w:rFonts w:ascii="Calibri" w:hAnsi="Calibri" w:cs="Calibri"/>
          <w:b/>
          <w:bCs/>
        </w:rPr>
      </w:pPr>
    </w:p>
    <w:p w14:paraId="7217F231" w14:textId="77777777" w:rsidR="00055DB6" w:rsidRDefault="00055DB6" w:rsidP="00055DB6">
      <w:pPr>
        <w:pStyle w:val="ListParagraph"/>
        <w:spacing w:before="120" w:after="120"/>
        <w:ind w:left="792"/>
        <w:jc w:val="both"/>
        <w:rPr>
          <w:rFonts w:ascii="Calibri" w:hAnsi="Calibri" w:cs="Calibri"/>
          <w:b/>
          <w:bCs/>
        </w:rPr>
      </w:pPr>
    </w:p>
    <w:p w14:paraId="26D4F54B" w14:textId="4CBC1B60" w:rsidR="00692F5F" w:rsidRPr="000E765F" w:rsidRDefault="00B347FF" w:rsidP="00692F5F">
      <w:pPr>
        <w:pStyle w:val="ListParagraph"/>
        <w:numPr>
          <w:ilvl w:val="2"/>
          <w:numId w:val="13"/>
        </w:numPr>
        <w:spacing w:before="120" w:after="120"/>
        <w:jc w:val="both"/>
        <w:rPr>
          <w:rFonts w:ascii="Calibri" w:hAnsi="Calibri" w:cs="Calibri"/>
          <w:b/>
          <w:bCs/>
        </w:rPr>
      </w:pPr>
      <w:r>
        <w:rPr>
          <w:rFonts w:ascii="Calibri" w:hAnsi="Calibri" w:cs="Calibri"/>
          <w:b/>
          <w:bCs/>
        </w:rPr>
        <w:t>Pr</w:t>
      </w:r>
      <w:r w:rsidR="00CB1201">
        <w:rPr>
          <w:rFonts w:ascii="Calibri" w:hAnsi="Calibri" w:cs="Calibri"/>
          <w:b/>
          <w:bCs/>
        </w:rPr>
        <w:t>o</w:t>
      </w:r>
      <w:r w:rsidR="00232C3F">
        <w:rPr>
          <w:rFonts w:ascii="Calibri" w:hAnsi="Calibri" w:cs="Calibri"/>
          <w:b/>
          <w:bCs/>
        </w:rPr>
        <w:t>vider Requirements</w:t>
      </w:r>
    </w:p>
    <w:p w14:paraId="64B03CB6" w14:textId="77777777" w:rsidR="005E1268" w:rsidRPr="00686A9B" w:rsidRDefault="005E1268" w:rsidP="00D07010">
      <w:pPr>
        <w:pStyle w:val="ListParagraph"/>
        <w:spacing w:before="120" w:after="120"/>
        <w:ind w:left="792"/>
        <w:jc w:val="both"/>
        <w:rPr>
          <w:rFonts w:ascii="Calibri" w:hAnsi="Calibri" w:cs="Calibri"/>
          <w:b/>
          <w:bCs/>
        </w:rPr>
      </w:pPr>
    </w:p>
    <w:p w14:paraId="6DCE663A" w14:textId="773B8BC7" w:rsidR="00807431" w:rsidRPr="004F020D" w:rsidRDefault="656D3E0C" w:rsidP="7D509411">
      <w:pPr>
        <w:pStyle w:val="ListParagraph"/>
        <w:numPr>
          <w:ilvl w:val="0"/>
          <w:numId w:val="21"/>
        </w:numPr>
        <w:spacing w:before="120" w:after="120"/>
        <w:contextualSpacing w:val="0"/>
        <w:jc w:val="both"/>
        <w:rPr>
          <w:rFonts w:ascii="Calibri" w:hAnsi="Calibri" w:cs="Calibri"/>
        </w:rPr>
      </w:pPr>
      <w:r w:rsidRPr="004F020D">
        <w:rPr>
          <w:rFonts w:ascii="Calibri" w:hAnsi="Calibri" w:cs="Calibri"/>
        </w:rPr>
        <w:t>The agency providing this service to the ICVCM should have at least 10 years track record of delivering impactful media strategy, strategic and crisis communications in the context of global media.</w:t>
      </w:r>
      <w:r w:rsidR="00FD2717">
        <w:rPr>
          <w:rFonts w:ascii="Calibri" w:hAnsi="Calibri" w:cs="Calibri"/>
        </w:rPr>
        <w:t xml:space="preserve"> This is desirable</w:t>
      </w:r>
      <w:r w:rsidR="00754580">
        <w:rPr>
          <w:rFonts w:ascii="Calibri" w:hAnsi="Calibri" w:cs="Calibri"/>
        </w:rPr>
        <w:t xml:space="preserve">; however, </w:t>
      </w:r>
      <w:r w:rsidR="00084733">
        <w:rPr>
          <w:rFonts w:ascii="Calibri" w:hAnsi="Calibri" w:cs="Calibri"/>
        </w:rPr>
        <w:t>not meeting this threshold</w:t>
      </w:r>
      <w:r w:rsidR="008F73FD">
        <w:rPr>
          <w:rFonts w:ascii="Calibri" w:hAnsi="Calibri" w:cs="Calibri"/>
        </w:rPr>
        <w:t xml:space="preserve"> will not automatically exclude a supplier from being considered for this opportunity.</w:t>
      </w:r>
    </w:p>
    <w:p w14:paraId="6BD10AC1" w14:textId="350F3DC7" w:rsidR="00807431" w:rsidRPr="004F020D" w:rsidRDefault="26DB55EA" w:rsidP="7D509411">
      <w:pPr>
        <w:pStyle w:val="ListParagraph"/>
        <w:numPr>
          <w:ilvl w:val="0"/>
          <w:numId w:val="21"/>
        </w:numPr>
        <w:spacing w:before="120" w:after="120"/>
        <w:contextualSpacing w:val="0"/>
        <w:jc w:val="both"/>
        <w:rPr>
          <w:rFonts w:ascii="Calibri" w:hAnsi="Calibri" w:cs="Calibri"/>
        </w:rPr>
      </w:pPr>
      <w:r w:rsidRPr="004F020D">
        <w:rPr>
          <w:rFonts w:ascii="Calibri" w:hAnsi="Calibri" w:cs="Calibri"/>
        </w:rPr>
        <w:t>They should have experience of working on media in the carbon market and climate space as well as a strong understanding of working with Indigenous Peoples and local communities and/or</w:t>
      </w:r>
      <w:r>
        <w:rPr>
          <w:rFonts w:ascii="Calibri" w:hAnsi="Calibri" w:cs="Calibri"/>
        </w:rPr>
        <w:t xml:space="preserve"> </w:t>
      </w:r>
      <w:r w:rsidR="004F020D">
        <w:rPr>
          <w:rFonts w:ascii="Calibri" w:hAnsi="Calibri" w:cs="Calibri"/>
        </w:rPr>
        <w:t>in</w:t>
      </w:r>
      <w:r w:rsidR="2AED20D4" w:rsidRPr="004F020D">
        <w:rPr>
          <w:rFonts w:ascii="Calibri" w:hAnsi="Calibri" w:cs="Calibri"/>
        </w:rPr>
        <w:t xml:space="preserve"> </w:t>
      </w:r>
      <w:r w:rsidRPr="004F020D">
        <w:rPr>
          <w:rFonts w:ascii="Calibri" w:hAnsi="Calibri" w:cs="Calibri"/>
        </w:rPr>
        <w:t>the International Development / Human Rights space.</w:t>
      </w:r>
    </w:p>
    <w:p w14:paraId="307BC6E7" w14:textId="405D36F6" w:rsidR="00807431" w:rsidRPr="004F020D" w:rsidRDefault="26DB55EA" w:rsidP="7D509411">
      <w:pPr>
        <w:pStyle w:val="ListParagraph"/>
        <w:numPr>
          <w:ilvl w:val="0"/>
          <w:numId w:val="21"/>
        </w:numPr>
        <w:spacing w:before="120" w:after="120"/>
        <w:contextualSpacing w:val="0"/>
        <w:jc w:val="both"/>
        <w:rPr>
          <w:rFonts w:ascii="Calibri" w:hAnsi="Calibri" w:cs="Calibri"/>
        </w:rPr>
      </w:pPr>
      <w:r w:rsidRPr="004F020D">
        <w:rPr>
          <w:rFonts w:ascii="Calibri" w:hAnsi="Calibri" w:cs="Calibri"/>
        </w:rPr>
        <w:t>The agency must have demonstrably strong relationships with key journalists in top tier target global media outlets</w:t>
      </w:r>
      <w:r w:rsidR="00CC63EC">
        <w:rPr>
          <w:rFonts w:ascii="Calibri" w:hAnsi="Calibri" w:cs="Calibri"/>
        </w:rPr>
        <w:t>,</w:t>
      </w:r>
      <w:r w:rsidRPr="004F020D">
        <w:rPr>
          <w:rFonts w:ascii="Calibri" w:hAnsi="Calibri" w:cs="Calibri"/>
        </w:rPr>
        <w:t xml:space="preserve"> as well as experience of working with journalists across a wide ran</w:t>
      </w:r>
      <w:r w:rsidR="155B3409" w:rsidRPr="004F020D">
        <w:rPr>
          <w:rFonts w:ascii="Calibri" w:hAnsi="Calibri" w:cs="Calibri"/>
        </w:rPr>
        <w:t>g</w:t>
      </w:r>
      <w:r w:rsidRPr="004F020D">
        <w:rPr>
          <w:rFonts w:ascii="Calibri" w:hAnsi="Calibri" w:cs="Calibri"/>
        </w:rPr>
        <w:t>e of geographies including the global south</w:t>
      </w:r>
      <w:r w:rsidR="00A5514F">
        <w:rPr>
          <w:rFonts w:ascii="Calibri" w:hAnsi="Calibri" w:cs="Calibri"/>
        </w:rPr>
        <w:t>,</w:t>
      </w:r>
      <w:r w:rsidR="0DDECE43" w:rsidRPr="004F020D">
        <w:rPr>
          <w:rFonts w:ascii="Calibri" w:hAnsi="Calibri" w:cs="Calibri"/>
        </w:rPr>
        <w:t xml:space="preserve"> with evidence of </w:t>
      </w:r>
      <w:r w:rsidR="0F661D86" w:rsidRPr="004F020D">
        <w:rPr>
          <w:rFonts w:ascii="Calibri" w:hAnsi="Calibri" w:cs="Calibri"/>
        </w:rPr>
        <w:t xml:space="preserve">managing </w:t>
      </w:r>
      <w:r w:rsidR="0DDECE43" w:rsidRPr="004F020D">
        <w:rPr>
          <w:rFonts w:ascii="Calibri" w:hAnsi="Calibri" w:cs="Calibri"/>
        </w:rPr>
        <w:t xml:space="preserve">cultural sensitivities and considerations in different media </w:t>
      </w:r>
      <w:r w:rsidR="4DFA5D1C" w:rsidRPr="004F020D">
        <w:rPr>
          <w:rFonts w:ascii="Calibri" w:hAnsi="Calibri" w:cs="Calibri"/>
        </w:rPr>
        <w:t>context</w:t>
      </w:r>
      <w:r w:rsidR="004F020D">
        <w:rPr>
          <w:rFonts w:ascii="Calibri" w:hAnsi="Calibri" w:cs="Calibri"/>
        </w:rPr>
        <w:t>s</w:t>
      </w:r>
      <w:r>
        <w:rPr>
          <w:rFonts w:ascii="Calibri" w:hAnsi="Calibri" w:cs="Calibri"/>
        </w:rPr>
        <w:t>.</w:t>
      </w:r>
    </w:p>
    <w:p w14:paraId="62765D1C" w14:textId="24ECF6BD" w:rsidR="00807431" w:rsidRPr="004F020D" w:rsidRDefault="26DB55EA" w:rsidP="000C5F65">
      <w:pPr>
        <w:pStyle w:val="ListParagraph"/>
        <w:numPr>
          <w:ilvl w:val="0"/>
          <w:numId w:val="21"/>
        </w:numPr>
        <w:spacing w:before="120" w:after="120"/>
        <w:contextualSpacing w:val="0"/>
        <w:jc w:val="both"/>
        <w:rPr>
          <w:rFonts w:ascii="Calibri" w:hAnsi="Calibri" w:cs="Calibri"/>
        </w:rPr>
      </w:pPr>
      <w:r w:rsidRPr="004F020D">
        <w:rPr>
          <w:rFonts w:ascii="Calibri" w:hAnsi="Calibri" w:cs="Calibri"/>
        </w:rPr>
        <w:t>The agency must be able to demonstrate experience of working on technically complex topics (ideally within carbon markets) and able to translate complexity into impactful communications.</w:t>
      </w:r>
    </w:p>
    <w:p w14:paraId="59CCD04C" w14:textId="10FE0CD4" w:rsidR="00ED1DA4" w:rsidRPr="004F020D" w:rsidRDefault="00ED1DA4" w:rsidP="000C5F65">
      <w:pPr>
        <w:pStyle w:val="ListParagraph"/>
        <w:numPr>
          <w:ilvl w:val="0"/>
          <w:numId w:val="21"/>
        </w:numPr>
        <w:spacing w:before="120" w:after="120"/>
        <w:contextualSpacing w:val="0"/>
        <w:jc w:val="both"/>
        <w:rPr>
          <w:rFonts w:ascii="Calibri" w:hAnsi="Calibri" w:cs="Calibri"/>
        </w:rPr>
      </w:pPr>
      <w:r w:rsidRPr="004F020D">
        <w:rPr>
          <w:rFonts w:ascii="Calibri" w:hAnsi="Calibri" w:cs="Calibri"/>
        </w:rPr>
        <w:lastRenderedPageBreak/>
        <w:t>The a</w:t>
      </w:r>
      <w:r w:rsidR="63C637C9" w:rsidRPr="004F020D">
        <w:rPr>
          <w:rFonts w:ascii="Calibri" w:hAnsi="Calibri" w:cs="Calibri"/>
        </w:rPr>
        <w:t>genc</w:t>
      </w:r>
      <w:r w:rsidR="00784DD3" w:rsidRPr="004F020D">
        <w:rPr>
          <w:rFonts w:ascii="Calibri" w:hAnsi="Calibri" w:cs="Calibri"/>
        </w:rPr>
        <w:t>y should have excellent stakeholder communication and engagement skills.</w:t>
      </w:r>
    </w:p>
    <w:p w14:paraId="26853CF1" w14:textId="77777777" w:rsidR="002D4912" w:rsidRDefault="3E308B30" w:rsidP="7D509411">
      <w:pPr>
        <w:pStyle w:val="ListParagraph"/>
        <w:numPr>
          <w:ilvl w:val="0"/>
          <w:numId w:val="21"/>
        </w:numPr>
        <w:spacing w:before="120" w:after="120"/>
        <w:contextualSpacing w:val="0"/>
        <w:jc w:val="both"/>
        <w:rPr>
          <w:rFonts w:ascii="Calibri" w:hAnsi="Calibri" w:cs="Calibri"/>
        </w:rPr>
      </w:pPr>
      <w:r w:rsidRPr="004F020D">
        <w:rPr>
          <w:rFonts w:ascii="Calibri" w:hAnsi="Calibri" w:cs="Calibri"/>
        </w:rPr>
        <w:t xml:space="preserve">The agency </w:t>
      </w:r>
      <w:r w:rsidR="3EFE0D34" w:rsidRPr="004F020D">
        <w:rPr>
          <w:rFonts w:ascii="Calibri" w:hAnsi="Calibri" w:cs="Calibri"/>
        </w:rPr>
        <w:t>must be able to respond rapidly to new developments in carbon markets / climate and be able to advise on suitable and strategic media engagement as the context that ICVCM operates in evolves and changes.</w:t>
      </w:r>
    </w:p>
    <w:p w14:paraId="1CF1940D" w14:textId="2CA44786" w:rsidR="002D4912" w:rsidRPr="004F020D" w:rsidRDefault="155CADD8" w:rsidP="0013155C">
      <w:pPr>
        <w:pStyle w:val="ListParagraph"/>
        <w:numPr>
          <w:ilvl w:val="0"/>
          <w:numId w:val="43"/>
        </w:numPr>
        <w:spacing w:before="120" w:after="120"/>
        <w:contextualSpacing w:val="0"/>
        <w:rPr>
          <w:rFonts w:ascii="Calibri" w:hAnsi="Calibri" w:cs="Calibri"/>
        </w:rPr>
      </w:pPr>
      <w:r w:rsidRPr="004F020D">
        <w:rPr>
          <w:rFonts w:ascii="Calibri" w:hAnsi="Calibri" w:cs="Calibri"/>
        </w:rPr>
        <w:t>The agency must have experience of producing and getting published thought leadership</w:t>
      </w:r>
      <w:r w:rsidR="00B12500">
        <w:rPr>
          <w:rFonts w:ascii="Calibri" w:hAnsi="Calibri" w:cs="Calibri"/>
        </w:rPr>
        <w:t xml:space="preserve"> </w:t>
      </w:r>
      <w:r w:rsidRPr="004F020D">
        <w:rPr>
          <w:rFonts w:ascii="Calibri" w:hAnsi="Calibri" w:cs="Calibri"/>
        </w:rPr>
        <w:t>in a range of media outlets.</w:t>
      </w:r>
      <w:r w:rsidR="3EFE0D34">
        <w:br/>
      </w:r>
    </w:p>
    <w:p w14:paraId="43B03DD3" w14:textId="77777777" w:rsidR="002E0730" w:rsidRDefault="008326A3" w:rsidP="31752A1F">
      <w:pPr>
        <w:pStyle w:val="ListParagraph"/>
        <w:numPr>
          <w:ilvl w:val="0"/>
          <w:numId w:val="21"/>
        </w:numPr>
        <w:spacing w:before="120" w:after="120"/>
        <w:jc w:val="both"/>
        <w:rPr>
          <w:rFonts w:ascii="Calibri" w:hAnsi="Calibri" w:cs="Calibri"/>
        </w:rPr>
      </w:pPr>
      <w:r w:rsidRPr="004F020D">
        <w:rPr>
          <w:rFonts w:ascii="Calibri" w:hAnsi="Calibri" w:cs="Calibri"/>
        </w:rPr>
        <w:t xml:space="preserve">The provider should ensure that named cover is in place to cover any absences. </w:t>
      </w:r>
    </w:p>
    <w:p w14:paraId="6E75F34E" w14:textId="77777777" w:rsidR="002E0730" w:rsidRDefault="002E0730" w:rsidP="002E0730">
      <w:pPr>
        <w:pStyle w:val="ListParagraph"/>
        <w:spacing w:before="120" w:after="120"/>
        <w:ind w:left="1512"/>
        <w:jc w:val="both"/>
        <w:rPr>
          <w:rFonts w:ascii="Calibri" w:hAnsi="Calibri" w:cs="Calibri"/>
        </w:rPr>
      </w:pPr>
    </w:p>
    <w:p w14:paraId="6E61974D" w14:textId="77777777" w:rsidR="002E0730" w:rsidRPr="00686A9B" w:rsidRDefault="002E0730" w:rsidP="002E0730">
      <w:pPr>
        <w:pStyle w:val="ListParagraph"/>
        <w:numPr>
          <w:ilvl w:val="1"/>
          <w:numId w:val="13"/>
        </w:numPr>
        <w:spacing w:before="120" w:after="120"/>
        <w:contextualSpacing w:val="0"/>
        <w:jc w:val="both"/>
        <w:rPr>
          <w:rFonts w:ascii="Calibri" w:hAnsi="Calibri" w:cs="Calibri"/>
          <w:b/>
        </w:rPr>
      </w:pPr>
      <w:r w:rsidRPr="0098670D">
        <w:rPr>
          <w:rFonts w:ascii="Calibri" w:hAnsi="Calibri" w:cs="Calibri"/>
          <w:b/>
          <w:bCs/>
        </w:rPr>
        <w:t>Reporting /Monitoring arrangements</w:t>
      </w:r>
      <w:r>
        <w:rPr>
          <w:rFonts w:ascii="Calibri" w:hAnsi="Calibri" w:cs="Calibri"/>
          <w:b/>
          <w:bCs/>
        </w:rPr>
        <w:t xml:space="preserve">: </w:t>
      </w:r>
    </w:p>
    <w:p w14:paraId="30F64EFF" w14:textId="774F0366" w:rsidR="002E0730" w:rsidRDefault="002E0730" w:rsidP="002E0730">
      <w:pPr>
        <w:pStyle w:val="ListParagraph"/>
        <w:numPr>
          <w:ilvl w:val="0"/>
          <w:numId w:val="22"/>
        </w:numPr>
        <w:spacing w:before="120" w:after="120"/>
        <w:jc w:val="both"/>
        <w:rPr>
          <w:rFonts w:ascii="Calibri" w:hAnsi="Calibri" w:cs="Calibri"/>
        </w:rPr>
      </w:pPr>
      <w:r w:rsidRPr="00041623">
        <w:rPr>
          <w:rFonts w:ascii="Calibri" w:hAnsi="Calibri" w:cs="Calibri"/>
        </w:rPr>
        <w:t>The Communications Director will be the contract manager</w:t>
      </w:r>
      <w:r w:rsidR="002D7311">
        <w:rPr>
          <w:rFonts w:ascii="Calibri" w:hAnsi="Calibri" w:cs="Calibri"/>
        </w:rPr>
        <w:t>. R</w:t>
      </w:r>
      <w:r w:rsidRPr="00041623">
        <w:rPr>
          <w:rFonts w:ascii="Calibri" w:hAnsi="Calibri" w:cs="Calibri"/>
        </w:rPr>
        <w:t>eporting will be required monthly to include direct mentions</w:t>
      </w:r>
      <w:r w:rsidR="002D7311">
        <w:rPr>
          <w:rFonts w:ascii="Calibri" w:hAnsi="Calibri" w:cs="Calibri"/>
        </w:rPr>
        <w:t>,</w:t>
      </w:r>
      <w:r w:rsidRPr="00041623">
        <w:rPr>
          <w:rFonts w:ascii="Calibri" w:hAnsi="Calibri" w:cs="Calibri"/>
        </w:rPr>
        <w:t xml:space="preserve"> as well as broader relevant news stories; as well as any reactive and proactive media work undertaken. For media mentions, report</w:t>
      </w:r>
      <w:r w:rsidR="0069155E">
        <w:rPr>
          <w:rFonts w:ascii="Calibri" w:hAnsi="Calibri" w:cs="Calibri"/>
        </w:rPr>
        <w:t>s</w:t>
      </w:r>
      <w:r w:rsidRPr="00041623">
        <w:rPr>
          <w:rFonts w:ascii="Calibri" w:hAnsi="Calibri" w:cs="Calibri"/>
        </w:rPr>
        <w:t xml:space="preserve"> will also need to include an indication of positive / negative / neutral sentiment. </w:t>
      </w:r>
    </w:p>
    <w:p w14:paraId="5F62A876" w14:textId="77777777" w:rsidR="003865CB" w:rsidRPr="00041623" w:rsidRDefault="003865CB" w:rsidP="003865CB">
      <w:pPr>
        <w:pStyle w:val="ListParagraph"/>
        <w:spacing w:before="120" w:after="120"/>
        <w:ind w:left="1512"/>
        <w:jc w:val="both"/>
        <w:rPr>
          <w:rFonts w:ascii="Calibri" w:hAnsi="Calibri" w:cs="Calibri"/>
        </w:rPr>
      </w:pPr>
    </w:p>
    <w:p w14:paraId="02507405" w14:textId="67371F73" w:rsidR="008326A3" w:rsidRPr="000E765F" w:rsidRDefault="00153141" w:rsidP="0077733A">
      <w:pPr>
        <w:pStyle w:val="ListParagraph"/>
        <w:numPr>
          <w:ilvl w:val="0"/>
          <w:numId w:val="22"/>
        </w:numPr>
        <w:spacing w:before="120" w:after="120"/>
        <w:rPr>
          <w:rFonts w:ascii="Calibri" w:hAnsi="Calibri" w:cs="Calibri"/>
        </w:rPr>
      </w:pPr>
      <w:r>
        <w:rPr>
          <w:rFonts w:ascii="Calibri" w:hAnsi="Calibri" w:cs="Calibri"/>
        </w:rPr>
        <w:t>A w</w:t>
      </w:r>
      <w:r w:rsidR="002E0730" w:rsidRPr="000E765F">
        <w:rPr>
          <w:rFonts w:ascii="Calibri" w:hAnsi="Calibri" w:cs="Calibri"/>
        </w:rPr>
        <w:t>eekly check in</w:t>
      </w:r>
      <w:r w:rsidR="00CB40A7">
        <w:rPr>
          <w:rFonts w:ascii="Calibri" w:hAnsi="Calibri" w:cs="Calibri"/>
        </w:rPr>
        <w:t xml:space="preserve"> will be required</w:t>
      </w:r>
      <w:r w:rsidR="002E0730" w:rsidRPr="000E765F">
        <w:rPr>
          <w:rFonts w:ascii="Calibri" w:hAnsi="Calibri" w:cs="Calibri"/>
        </w:rPr>
        <w:t xml:space="preserve"> with the Communications Director and other relevant members of the Communications Team to discuss media work underway and planned. Plus</w:t>
      </w:r>
      <w:r w:rsidR="000614A6">
        <w:rPr>
          <w:rFonts w:ascii="Calibri" w:hAnsi="Calibri" w:cs="Calibri"/>
        </w:rPr>
        <w:t>,</w:t>
      </w:r>
      <w:r w:rsidR="002E0730" w:rsidRPr="000E765F">
        <w:rPr>
          <w:rFonts w:ascii="Calibri" w:hAnsi="Calibri" w:cs="Calibri"/>
        </w:rPr>
        <w:t xml:space="preserve"> a quarterly review to discuss how the contract is going and to raise any broader issues.</w:t>
      </w:r>
      <w:r w:rsidR="008326A3">
        <w:br/>
      </w:r>
    </w:p>
    <w:p w14:paraId="71DEEB56" w14:textId="5ECB97CF" w:rsidR="00807431" w:rsidRPr="006349AD" w:rsidRDefault="00807431" w:rsidP="1784EED6">
      <w:pPr>
        <w:pStyle w:val="ListParagraph"/>
        <w:numPr>
          <w:ilvl w:val="1"/>
          <w:numId w:val="13"/>
        </w:numPr>
        <w:spacing w:before="120" w:after="120"/>
        <w:jc w:val="both"/>
        <w:rPr>
          <w:rFonts w:ascii="Calibri" w:hAnsi="Calibri" w:cs="Calibri"/>
          <w:b/>
        </w:rPr>
      </w:pPr>
      <w:r w:rsidRPr="006349AD">
        <w:rPr>
          <w:rFonts w:ascii="Calibri" w:hAnsi="Calibri" w:cs="Calibri"/>
          <w:b/>
          <w:bCs/>
        </w:rPr>
        <w:t>Terms required within the contract</w:t>
      </w:r>
      <w:r w:rsidR="00AA173C" w:rsidRPr="006349AD">
        <w:rPr>
          <w:rFonts w:ascii="Calibri" w:hAnsi="Calibri" w:cs="Calibri"/>
          <w:b/>
          <w:bCs/>
        </w:rPr>
        <w:t xml:space="preserve">: </w:t>
      </w:r>
    </w:p>
    <w:p w14:paraId="01222B7F" w14:textId="77777777" w:rsidR="00902FF0" w:rsidRPr="006349AD" w:rsidRDefault="00902FF0" w:rsidP="00902FF0">
      <w:pPr>
        <w:pStyle w:val="ListParagraph"/>
        <w:spacing w:before="120" w:after="120"/>
        <w:ind w:left="792"/>
        <w:jc w:val="both"/>
        <w:rPr>
          <w:rFonts w:ascii="Calibri" w:hAnsi="Calibri" w:cs="Calibri"/>
          <w:b/>
          <w:bCs/>
        </w:rPr>
      </w:pPr>
    </w:p>
    <w:p w14:paraId="1660010F" w14:textId="43A6A1E8" w:rsidR="00902FF0" w:rsidRPr="006349AD" w:rsidRDefault="7397B42D" w:rsidP="00494E8D">
      <w:pPr>
        <w:pStyle w:val="ListParagraph"/>
        <w:numPr>
          <w:ilvl w:val="0"/>
          <w:numId w:val="42"/>
        </w:numPr>
        <w:spacing w:before="120" w:after="120"/>
        <w:jc w:val="both"/>
        <w:rPr>
          <w:rFonts w:ascii="Calibri" w:hAnsi="Calibri" w:cs="Calibri"/>
        </w:rPr>
      </w:pPr>
      <w:r w:rsidRPr="006349AD">
        <w:rPr>
          <w:rFonts w:ascii="Calibri" w:hAnsi="Calibri" w:cs="Calibri"/>
        </w:rPr>
        <w:t>Payment will be made on a monthly basis and the provider will send an invoice for the agreed amount.</w:t>
      </w:r>
    </w:p>
    <w:p w14:paraId="5052111D" w14:textId="77777777" w:rsidR="003865CB" w:rsidRPr="006349AD" w:rsidRDefault="003865CB" w:rsidP="003865CB">
      <w:pPr>
        <w:pStyle w:val="ListParagraph"/>
        <w:spacing w:before="120" w:after="120"/>
        <w:ind w:left="1512"/>
        <w:jc w:val="both"/>
        <w:rPr>
          <w:rFonts w:ascii="Calibri" w:hAnsi="Calibri" w:cs="Calibri"/>
        </w:rPr>
      </w:pPr>
    </w:p>
    <w:p w14:paraId="0CFD622C" w14:textId="77777777" w:rsidR="7397B42D" w:rsidRPr="006349AD" w:rsidRDefault="3B7774EB" w:rsidP="00494E8D">
      <w:pPr>
        <w:pStyle w:val="ListParagraph"/>
        <w:numPr>
          <w:ilvl w:val="0"/>
          <w:numId w:val="42"/>
        </w:numPr>
        <w:spacing w:before="120" w:after="120"/>
        <w:jc w:val="both"/>
        <w:rPr>
          <w:rFonts w:ascii="Calibri" w:hAnsi="Calibri" w:cs="Calibri"/>
        </w:rPr>
      </w:pPr>
      <w:r w:rsidRPr="006349AD">
        <w:rPr>
          <w:rFonts w:ascii="Calibri" w:hAnsi="Calibri" w:cs="Calibri"/>
        </w:rPr>
        <w:t>If the agency works with any CCP eligible carbon</w:t>
      </w:r>
      <w:r w:rsidR="7B6008DC" w:rsidRPr="006349AD">
        <w:rPr>
          <w:rFonts w:ascii="Calibri" w:hAnsi="Calibri" w:cs="Calibri"/>
        </w:rPr>
        <w:t>-</w:t>
      </w:r>
      <w:r w:rsidRPr="006349AD">
        <w:rPr>
          <w:rFonts w:ascii="Calibri" w:hAnsi="Calibri" w:cs="Calibri"/>
        </w:rPr>
        <w:t>crediting programs</w:t>
      </w:r>
      <w:r w:rsidR="1DD6BB91" w:rsidRPr="006349AD">
        <w:rPr>
          <w:rFonts w:ascii="Calibri" w:hAnsi="Calibri" w:cs="Calibri"/>
        </w:rPr>
        <w:t xml:space="preserve">, </w:t>
      </w:r>
      <w:r w:rsidRPr="006349AD">
        <w:rPr>
          <w:rFonts w:ascii="Calibri" w:hAnsi="Calibri" w:cs="Calibri"/>
        </w:rPr>
        <w:t>programs that are under assessment</w:t>
      </w:r>
      <w:r w:rsidR="60248CD7" w:rsidRPr="006349AD">
        <w:rPr>
          <w:rFonts w:ascii="Calibri" w:hAnsi="Calibri" w:cs="Calibri"/>
        </w:rPr>
        <w:t>,</w:t>
      </w:r>
      <w:r w:rsidR="4E196CCB" w:rsidRPr="006349AD">
        <w:rPr>
          <w:rFonts w:ascii="Calibri" w:hAnsi="Calibri" w:cs="Calibri"/>
        </w:rPr>
        <w:t xml:space="preserve"> or other carbon market actors</w:t>
      </w:r>
      <w:r w:rsidRPr="006349AD">
        <w:rPr>
          <w:rFonts w:ascii="Calibri" w:hAnsi="Calibri" w:cs="Calibri"/>
        </w:rPr>
        <w:t xml:space="preserve">, it must declare </w:t>
      </w:r>
      <w:r w:rsidR="2014A5A5" w:rsidRPr="006349AD">
        <w:rPr>
          <w:rFonts w:ascii="Calibri" w:hAnsi="Calibri" w:cs="Calibri"/>
        </w:rPr>
        <w:t xml:space="preserve">such work </w:t>
      </w:r>
      <w:r w:rsidRPr="006349AD">
        <w:rPr>
          <w:rFonts w:ascii="Calibri" w:hAnsi="Calibri" w:cs="Calibri"/>
        </w:rPr>
        <w:t xml:space="preserve">and share information on how it will mitigate any conflicts of interest and establish firewalls to prevent breaches of confidentiality. </w:t>
      </w:r>
    </w:p>
    <w:p w14:paraId="1DCE8DFD" w14:textId="77777777" w:rsidR="00E8134D" w:rsidRPr="006349AD" w:rsidRDefault="00E8134D" w:rsidP="003865CB">
      <w:pPr>
        <w:pStyle w:val="ListParagraph"/>
        <w:spacing w:before="120" w:after="120"/>
        <w:ind w:left="1512"/>
        <w:jc w:val="both"/>
        <w:rPr>
          <w:rFonts w:ascii="Calibri" w:hAnsi="Calibri" w:cs="Calibri"/>
        </w:rPr>
      </w:pPr>
    </w:p>
    <w:p w14:paraId="46566638" w14:textId="65FCD30F" w:rsidR="7D509411" w:rsidRPr="0077733A" w:rsidRDefault="6F74E9F7" w:rsidP="4A2356B6">
      <w:pPr>
        <w:pStyle w:val="ListParagraph"/>
        <w:numPr>
          <w:ilvl w:val="0"/>
          <w:numId w:val="42"/>
        </w:numPr>
        <w:spacing w:before="120" w:after="120"/>
        <w:jc w:val="both"/>
        <w:rPr>
          <w:rFonts w:eastAsiaTheme="minorEastAsia"/>
        </w:rPr>
      </w:pPr>
      <w:r w:rsidRPr="006349AD">
        <w:rPr>
          <w:rFonts w:eastAsia="Segoe UI"/>
        </w:rPr>
        <w:t xml:space="preserve">The </w:t>
      </w:r>
      <w:r w:rsidR="22A7D0DE" w:rsidRPr="006349AD">
        <w:rPr>
          <w:rFonts w:eastAsia="Segoe UI"/>
        </w:rPr>
        <w:t xml:space="preserve">awarded </w:t>
      </w:r>
      <w:r w:rsidR="23A912C7" w:rsidRPr="006349AD">
        <w:rPr>
          <w:rFonts w:eastAsia="Segoe UI"/>
        </w:rPr>
        <w:t>s</w:t>
      </w:r>
      <w:r w:rsidR="22A7D0DE" w:rsidRPr="006349AD">
        <w:rPr>
          <w:rFonts w:eastAsia="Segoe UI"/>
        </w:rPr>
        <w:t>upplier</w:t>
      </w:r>
      <w:r w:rsidRPr="006349AD">
        <w:rPr>
          <w:rFonts w:eastAsia="Segoe UI"/>
        </w:rPr>
        <w:t xml:space="preserve"> shall</w:t>
      </w:r>
      <w:r w:rsidR="004F020D" w:rsidRPr="006349AD">
        <w:rPr>
          <w:rFonts w:eastAsia="Segoe UI"/>
        </w:rPr>
        <w:t xml:space="preserve"> </w:t>
      </w:r>
      <w:r w:rsidRPr="006349AD">
        <w:rPr>
          <w:rFonts w:eastAsia="Segoe UI"/>
        </w:rPr>
        <w:t xml:space="preserve">utilise ICVCM’s designated SharePoint site and other ICVCM-approved digital collaboration platforms for all file sharing and document collaboration. Access to these platforms will be provided by ICVCM. </w:t>
      </w:r>
      <w:r w:rsidR="004F020D" w:rsidRPr="006349AD">
        <w:rPr>
          <w:rFonts w:eastAsia="Segoe UI"/>
        </w:rPr>
        <w:t>Use of any alternative mediums, including but not limited to Google Drive or other third-party file sharing services, must only be used where agreed with the Communications Director and for content that is for public consumption</w:t>
      </w:r>
      <w:r w:rsidR="506569A3" w:rsidRPr="006349AD">
        <w:rPr>
          <w:rFonts w:eastAsia="Segoe UI"/>
        </w:rPr>
        <w:t>,</w:t>
      </w:r>
      <w:r w:rsidR="004F020D" w:rsidRPr="006349AD">
        <w:rPr>
          <w:rFonts w:eastAsia="Segoe UI"/>
        </w:rPr>
        <w:t xml:space="preserve"> not confidential</w:t>
      </w:r>
      <w:r w:rsidR="00EC5519" w:rsidRPr="006349AD">
        <w:rPr>
          <w:rFonts w:eastAsia="Segoe UI"/>
        </w:rPr>
        <w:t>,</w:t>
      </w:r>
      <w:r w:rsidR="6B8334FA" w:rsidRPr="006349AD">
        <w:rPr>
          <w:rFonts w:eastAsia="Segoe UI"/>
        </w:rPr>
        <w:t xml:space="preserve"> </w:t>
      </w:r>
      <w:r w:rsidR="4145274B" w:rsidRPr="006349AD">
        <w:rPr>
          <w:rFonts w:eastAsia="Segoe UI"/>
        </w:rPr>
        <w:t xml:space="preserve">and </w:t>
      </w:r>
      <w:r w:rsidR="39854095" w:rsidRPr="0077733A">
        <w:rPr>
          <w:rFonts w:eastAsiaTheme="minorEastAsia"/>
        </w:rPr>
        <w:t>does not contain</w:t>
      </w:r>
      <w:r w:rsidR="6B8334FA" w:rsidRPr="0077733A">
        <w:rPr>
          <w:rFonts w:eastAsiaTheme="minorEastAsia"/>
        </w:rPr>
        <w:t xml:space="preserve"> any information subject to GDPR.</w:t>
      </w:r>
    </w:p>
    <w:p w14:paraId="49C0BBF4" w14:textId="17D3F294" w:rsidR="7D509411" w:rsidRPr="004F020D" w:rsidRDefault="7D509411" w:rsidP="00C14735">
      <w:pPr>
        <w:pStyle w:val="ListParagraph"/>
        <w:spacing w:before="120" w:after="120"/>
        <w:ind w:left="1512"/>
        <w:jc w:val="both"/>
        <w:rPr>
          <w:rFonts w:eastAsia="Segoe UI"/>
        </w:rPr>
      </w:pPr>
    </w:p>
    <w:p w14:paraId="70879936" w14:textId="0EAA1738" w:rsidR="00317439" w:rsidRPr="00246EEE" w:rsidRDefault="00317439" w:rsidP="7D509411">
      <w:pPr>
        <w:tabs>
          <w:tab w:val="left" w:pos="851"/>
        </w:tabs>
        <w:spacing w:before="120" w:after="120"/>
        <w:ind w:left="720"/>
        <w:jc w:val="both"/>
        <w:rPr>
          <w:rStyle w:val="Hyperlink"/>
          <w:rFonts w:ascii="Calibri" w:hAnsi="Calibri" w:cs="Calibri"/>
          <w:color w:val="000000" w:themeColor="text1"/>
        </w:rPr>
      </w:pPr>
    </w:p>
    <w:p w14:paraId="7D76CF90" w14:textId="4A39BE48" w:rsidR="00837B49" w:rsidRPr="0098670D" w:rsidRDefault="000A06DA" w:rsidP="06431E59">
      <w:pPr>
        <w:pStyle w:val="ListParagraph"/>
        <w:numPr>
          <w:ilvl w:val="1"/>
          <w:numId w:val="13"/>
        </w:numPr>
        <w:tabs>
          <w:tab w:val="left" w:pos="851"/>
        </w:tabs>
        <w:spacing w:before="120" w:after="120"/>
        <w:jc w:val="both"/>
        <w:rPr>
          <w:rStyle w:val="Hyperlink"/>
          <w:rFonts w:ascii="Calibri" w:hAnsi="Calibri" w:cs="Calibri"/>
          <w:b/>
          <w:bCs/>
          <w:color w:val="000000" w:themeColor="text1"/>
          <w:u w:val="none"/>
        </w:rPr>
      </w:pPr>
      <w:r>
        <w:rPr>
          <w:rStyle w:val="Hyperlink"/>
          <w:rFonts w:ascii="Calibri" w:hAnsi="Calibri" w:cs="Calibri"/>
          <w:b/>
          <w:bCs/>
          <w:color w:val="000000" w:themeColor="text1"/>
          <w:u w:val="none"/>
        </w:rPr>
        <w:t>Tenderers</w:t>
      </w:r>
      <w:r w:rsidR="00837B49" w:rsidRPr="0098670D">
        <w:rPr>
          <w:rStyle w:val="Hyperlink"/>
          <w:rFonts w:ascii="Calibri" w:hAnsi="Calibri" w:cs="Calibri"/>
          <w:b/>
          <w:bCs/>
          <w:color w:val="000000" w:themeColor="text1"/>
          <w:u w:val="none"/>
        </w:rPr>
        <w:t xml:space="preserve"> are required to comply with the below sustainability principles:</w:t>
      </w:r>
    </w:p>
    <w:p w14:paraId="42A16641" w14:textId="31CDFDE5" w:rsidR="00837B49" w:rsidRPr="00902FF0" w:rsidRDefault="00837B49"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t>Respect for human rights in dealing with supplier stakeholders at large (i.e. team members, clients, suppliers, shareholders and communities</w:t>
      </w:r>
      <w:r w:rsidR="3CB5B22E" w:rsidRPr="38EA1660">
        <w:rPr>
          <w:rStyle w:val="Hyperlink"/>
          <w:rFonts w:ascii="Calibri" w:hAnsi="Calibri" w:cs="Calibri"/>
          <w:color w:val="000000" w:themeColor="text1"/>
          <w:u w:val="none"/>
        </w:rPr>
        <w:t>)</w:t>
      </w:r>
      <w:r w:rsidR="685A31E3" w:rsidRPr="38EA1660">
        <w:rPr>
          <w:rStyle w:val="Hyperlink"/>
          <w:rFonts w:ascii="Calibri" w:hAnsi="Calibri" w:cs="Calibri"/>
          <w:color w:val="000000" w:themeColor="text1"/>
          <w:u w:val="none"/>
        </w:rPr>
        <w:t>.</w:t>
      </w:r>
    </w:p>
    <w:p w14:paraId="5CA7E8A2" w14:textId="62BE4EB9" w:rsidR="00837B49" w:rsidRPr="00902FF0" w:rsidRDefault="00837B49"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lastRenderedPageBreak/>
        <w:t>Compliance with applicable international, national, state and local Laws including (but not limited to) all environmental, health and safety, and labour laws</w:t>
      </w:r>
      <w:r w:rsidR="685A31E3" w:rsidRPr="38EA1660">
        <w:rPr>
          <w:rStyle w:val="Hyperlink"/>
          <w:rFonts w:ascii="Calibri" w:hAnsi="Calibri" w:cs="Calibri"/>
          <w:color w:val="000000" w:themeColor="text1"/>
          <w:u w:val="none"/>
        </w:rPr>
        <w:t>.</w:t>
      </w:r>
    </w:p>
    <w:p w14:paraId="4CC84EB3" w14:textId="67203789" w:rsidR="00837B49" w:rsidRPr="00902FF0" w:rsidRDefault="00837B49"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t>Refusing forced, bonded or compulsory labour and employees must be free to leave their employment after reasonable notice</w:t>
      </w:r>
      <w:r w:rsidR="46096FC1" w:rsidRPr="38EA1660">
        <w:rPr>
          <w:rStyle w:val="Hyperlink"/>
          <w:rFonts w:ascii="Calibri" w:hAnsi="Calibri" w:cs="Calibri"/>
          <w:color w:val="000000" w:themeColor="text1"/>
          <w:u w:val="none"/>
        </w:rPr>
        <w:t>.</w:t>
      </w:r>
    </w:p>
    <w:p w14:paraId="3B800531" w14:textId="473C8FAD" w:rsidR="00837B49" w:rsidRPr="00902FF0" w:rsidRDefault="00837B49"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t>Refusing to accept the use of child labour in the supply chain</w:t>
      </w:r>
      <w:r w:rsidR="5256868E" w:rsidRPr="38EA1660">
        <w:rPr>
          <w:rStyle w:val="Hyperlink"/>
          <w:rFonts w:ascii="Calibri" w:hAnsi="Calibri" w:cs="Calibri"/>
          <w:color w:val="000000" w:themeColor="text1"/>
          <w:u w:val="none"/>
        </w:rPr>
        <w:t>.</w:t>
      </w:r>
    </w:p>
    <w:p w14:paraId="639D85CA" w14:textId="23554B2A" w:rsidR="00837B49" w:rsidRPr="00902FF0" w:rsidRDefault="00837B49"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t>Refusing to accept unlawful discrimination of any kind in working relations and promoting diversity</w:t>
      </w:r>
      <w:r w:rsidR="52FFA08F" w:rsidRPr="38EA1660">
        <w:rPr>
          <w:rStyle w:val="Hyperlink"/>
          <w:rFonts w:ascii="Calibri" w:hAnsi="Calibri" w:cs="Calibri"/>
          <w:color w:val="000000" w:themeColor="text1"/>
          <w:u w:val="none"/>
        </w:rPr>
        <w:t>.</w:t>
      </w:r>
    </w:p>
    <w:p w14:paraId="1D380C62" w14:textId="4AEBBC9C" w:rsidR="00837B49" w:rsidRPr="00902FF0" w:rsidRDefault="00837B49"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t>Consideration to flexible working conditions to promote work/life balance, the promotion of training and personal development of team members</w:t>
      </w:r>
      <w:r w:rsidR="68652EB1" w:rsidRPr="38EA1660">
        <w:rPr>
          <w:rStyle w:val="Hyperlink"/>
          <w:rFonts w:ascii="Calibri" w:hAnsi="Calibri" w:cs="Calibri"/>
          <w:color w:val="000000" w:themeColor="text1"/>
          <w:u w:val="none"/>
        </w:rPr>
        <w:t>.</w:t>
      </w:r>
    </w:p>
    <w:p w14:paraId="43FE6482" w14:textId="0FA3D22C" w:rsidR="00EF02D2" w:rsidRPr="00902FF0" w:rsidRDefault="00EF02D2"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t>Ensuring that GDPR principles and requirements are followed at all times</w:t>
      </w:r>
      <w:r w:rsidR="2B736371" w:rsidRPr="698BE021">
        <w:rPr>
          <w:rStyle w:val="Hyperlink"/>
          <w:rFonts w:ascii="Calibri" w:hAnsi="Calibri" w:cs="Calibri"/>
          <w:color w:val="000000" w:themeColor="text1"/>
          <w:u w:val="none"/>
        </w:rPr>
        <w:t>.</w:t>
      </w:r>
    </w:p>
    <w:p w14:paraId="67CF1D9B" w14:textId="31643BE6" w:rsidR="00837B49" w:rsidRPr="00902FF0" w:rsidRDefault="00837B49"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t>As far as relevant laws allow respect should be given for freedom of association</w:t>
      </w:r>
      <w:r w:rsidR="22F0A242" w:rsidRPr="38EA1660">
        <w:rPr>
          <w:rStyle w:val="Hyperlink"/>
          <w:rFonts w:ascii="Calibri" w:hAnsi="Calibri" w:cs="Calibri"/>
          <w:color w:val="000000" w:themeColor="text1"/>
          <w:u w:val="none"/>
        </w:rPr>
        <w:t>.</w:t>
      </w:r>
    </w:p>
    <w:p w14:paraId="7BF2DA3C" w14:textId="0E3B9B06" w:rsidR="00EA5AB8" w:rsidRPr="00902FF0" w:rsidRDefault="00EA5AB8" w:rsidP="00902FF0">
      <w:pPr>
        <w:pStyle w:val="ListParagraph"/>
        <w:numPr>
          <w:ilvl w:val="0"/>
          <w:numId w:val="37"/>
        </w:numPr>
        <w:spacing w:before="120" w:after="120"/>
        <w:ind w:left="1434" w:hanging="357"/>
        <w:contextualSpacing w:val="0"/>
        <w:jc w:val="both"/>
        <w:rPr>
          <w:rStyle w:val="Hyperlink"/>
          <w:rFonts w:ascii="Calibri" w:hAnsi="Calibri" w:cs="Calibri"/>
          <w:color w:val="000000" w:themeColor="text1"/>
          <w:u w:val="none"/>
        </w:rPr>
      </w:pPr>
      <w:r w:rsidRPr="00902FF0">
        <w:rPr>
          <w:rStyle w:val="Hyperlink"/>
          <w:rFonts w:ascii="Calibri" w:hAnsi="Calibri" w:cs="Calibri"/>
          <w:color w:val="000000" w:themeColor="text1"/>
          <w:u w:val="none"/>
        </w:rPr>
        <w:t>Support a precautionary approach to environmental challenges, undertaking initiatives to promote greater environmental responsibility</w:t>
      </w:r>
      <w:r w:rsidR="6512044D" w:rsidRPr="698BE021">
        <w:rPr>
          <w:rStyle w:val="Hyperlink"/>
          <w:rFonts w:ascii="Calibri" w:hAnsi="Calibri" w:cs="Calibri"/>
          <w:color w:val="000000" w:themeColor="text1"/>
          <w:u w:val="none"/>
        </w:rPr>
        <w:t>.</w:t>
      </w:r>
    </w:p>
    <w:p w14:paraId="3E7CC99C" w14:textId="466F20FA" w:rsidR="25D45E84" w:rsidRDefault="25D45E84" w:rsidP="25D45E84">
      <w:pPr>
        <w:pStyle w:val="ListParagraph"/>
        <w:spacing w:before="120" w:after="120"/>
        <w:ind w:left="1434" w:hanging="357"/>
        <w:contextualSpacing w:val="0"/>
        <w:jc w:val="both"/>
        <w:rPr>
          <w:rStyle w:val="Hyperlink"/>
          <w:rFonts w:ascii="Calibri" w:hAnsi="Calibri" w:cs="Calibri"/>
          <w:color w:val="000000" w:themeColor="text1"/>
          <w:u w:val="none"/>
        </w:rPr>
      </w:pPr>
    </w:p>
    <w:p w14:paraId="32495665" w14:textId="77777777" w:rsidR="38EA1660" w:rsidRDefault="38EA1660" w:rsidP="38EA1660">
      <w:pPr>
        <w:pStyle w:val="ListParagraph"/>
        <w:spacing w:before="120" w:after="120"/>
        <w:ind w:left="1434" w:hanging="357"/>
        <w:contextualSpacing w:val="0"/>
        <w:jc w:val="both"/>
        <w:rPr>
          <w:rStyle w:val="Hyperlink"/>
          <w:rFonts w:ascii="Calibri" w:hAnsi="Calibri" w:cs="Calibri"/>
          <w:color w:val="000000" w:themeColor="text1"/>
          <w:u w:val="none"/>
        </w:rPr>
      </w:pPr>
    </w:p>
    <w:p w14:paraId="20FF559C" w14:textId="144276EA" w:rsidR="00054B19" w:rsidRDefault="003829DE" w:rsidP="00561ACA">
      <w:pPr>
        <w:pStyle w:val="ListParagraph"/>
        <w:numPr>
          <w:ilvl w:val="2"/>
          <w:numId w:val="13"/>
        </w:numPr>
        <w:tabs>
          <w:tab w:val="left" w:pos="851"/>
        </w:tabs>
        <w:spacing w:before="120" w:after="120"/>
        <w:jc w:val="both"/>
        <w:rPr>
          <w:rStyle w:val="Hyperlink"/>
          <w:rFonts w:ascii="Calibri" w:hAnsi="Calibri" w:cs="Calibri"/>
          <w:b/>
          <w:bCs/>
          <w:color w:val="000000" w:themeColor="text1"/>
          <w:u w:val="none"/>
        </w:rPr>
      </w:pPr>
      <w:r>
        <w:rPr>
          <w:rStyle w:val="Hyperlink"/>
          <w:rFonts w:ascii="Calibri" w:hAnsi="Calibri" w:cs="Calibri"/>
          <w:b/>
          <w:bCs/>
          <w:color w:val="000000" w:themeColor="text1"/>
          <w:u w:val="none"/>
        </w:rPr>
        <w:t>Climate change</w:t>
      </w:r>
    </w:p>
    <w:p w14:paraId="194FDF9B" w14:textId="77777777" w:rsidR="00561ACA" w:rsidRDefault="00561ACA" w:rsidP="00561ACA">
      <w:pPr>
        <w:pStyle w:val="ListParagraph"/>
        <w:tabs>
          <w:tab w:val="left" w:pos="851"/>
        </w:tabs>
        <w:spacing w:before="120" w:after="120"/>
        <w:ind w:left="792"/>
        <w:jc w:val="both"/>
        <w:rPr>
          <w:rStyle w:val="Hyperlink"/>
          <w:rFonts w:ascii="Calibri" w:hAnsi="Calibri" w:cs="Calibri"/>
          <w:b/>
          <w:bCs/>
          <w:color w:val="000000" w:themeColor="text1"/>
          <w:u w:val="none"/>
        </w:rPr>
      </w:pPr>
    </w:p>
    <w:p w14:paraId="072838F2" w14:textId="6671B108" w:rsidR="007C2E2E" w:rsidRDefault="007C2E2E" w:rsidP="00561ACA">
      <w:pPr>
        <w:pStyle w:val="ListParagraph"/>
        <w:numPr>
          <w:ilvl w:val="2"/>
          <w:numId w:val="13"/>
        </w:numPr>
        <w:tabs>
          <w:tab w:val="left" w:pos="851"/>
        </w:tabs>
        <w:spacing w:before="120" w:after="120"/>
        <w:ind w:left="1355"/>
        <w:jc w:val="both"/>
        <w:rPr>
          <w:rStyle w:val="Hyperlink"/>
          <w:rFonts w:ascii="Calibri" w:hAnsi="Calibri" w:cs="Calibri"/>
          <w:color w:val="000000" w:themeColor="text1"/>
          <w:u w:val="none"/>
        </w:rPr>
      </w:pPr>
      <w:r w:rsidRPr="00561ACA">
        <w:rPr>
          <w:rStyle w:val="Hyperlink"/>
          <w:rFonts w:ascii="Calibri" w:hAnsi="Calibri" w:cs="Calibri"/>
          <w:color w:val="000000" w:themeColor="text1"/>
          <w:u w:val="none"/>
        </w:rPr>
        <w:t xml:space="preserve">The tenderer is required to provide evidence of a plan to reduce its emissions in support of the Net Zero obligations under the Paris Climate Agreement, this includes active management of its supply chain to reduce emissions. </w:t>
      </w:r>
    </w:p>
    <w:p w14:paraId="009C113E" w14:textId="77777777" w:rsidR="00561ACA" w:rsidRPr="00561ACA" w:rsidRDefault="00561ACA" w:rsidP="00561ACA">
      <w:pPr>
        <w:pStyle w:val="ListParagraph"/>
        <w:tabs>
          <w:tab w:val="left" w:pos="851"/>
        </w:tabs>
        <w:spacing w:before="120" w:after="120"/>
        <w:ind w:left="1355"/>
        <w:jc w:val="both"/>
        <w:rPr>
          <w:rStyle w:val="Hyperlink"/>
          <w:rFonts w:ascii="Calibri" w:hAnsi="Calibri" w:cs="Calibri"/>
          <w:color w:val="000000" w:themeColor="text1"/>
          <w:u w:val="none"/>
        </w:rPr>
      </w:pPr>
    </w:p>
    <w:p w14:paraId="17671057" w14:textId="636A86E7" w:rsidR="00043803" w:rsidRPr="00561ACA" w:rsidRDefault="00043803" w:rsidP="00561ACA">
      <w:pPr>
        <w:pStyle w:val="ListParagraph"/>
        <w:numPr>
          <w:ilvl w:val="2"/>
          <w:numId w:val="13"/>
        </w:numPr>
        <w:tabs>
          <w:tab w:val="left" w:pos="851"/>
        </w:tabs>
        <w:spacing w:before="120" w:after="120"/>
        <w:ind w:left="1355"/>
        <w:jc w:val="both"/>
        <w:rPr>
          <w:rStyle w:val="Hyperlink"/>
          <w:rFonts w:ascii="Calibri" w:hAnsi="Calibri" w:cs="Calibri"/>
          <w:color w:val="000000" w:themeColor="text1"/>
          <w:u w:val="none"/>
        </w:rPr>
      </w:pPr>
      <w:r w:rsidRPr="00561ACA">
        <w:rPr>
          <w:rStyle w:val="Hyperlink"/>
          <w:rFonts w:ascii="Calibri" w:hAnsi="Calibri" w:cs="Calibri"/>
          <w:color w:val="000000" w:themeColor="text1"/>
          <w:u w:val="none"/>
        </w:rPr>
        <w:t xml:space="preserve">The </w:t>
      </w:r>
      <w:r w:rsidR="00EC660B" w:rsidRPr="00561ACA">
        <w:rPr>
          <w:rStyle w:val="Hyperlink"/>
          <w:rFonts w:ascii="Calibri" w:hAnsi="Calibri" w:cs="Calibri"/>
          <w:color w:val="000000" w:themeColor="text1"/>
          <w:u w:val="none"/>
        </w:rPr>
        <w:t>tenderer</w:t>
      </w:r>
      <w:r w:rsidR="009756CF" w:rsidRPr="00561ACA">
        <w:rPr>
          <w:rStyle w:val="Hyperlink"/>
          <w:rFonts w:ascii="Calibri" w:hAnsi="Calibri" w:cs="Calibri"/>
          <w:color w:val="000000" w:themeColor="text1"/>
          <w:u w:val="none"/>
        </w:rPr>
        <w:t xml:space="preserve"> is to </w:t>
      </w:r>
      <w:r w:rsidRPr="00561ACA">
        <w:rPr>
          <w:rStyle w:val="Hyperlink"/>
          <w:rFonts w:ascii="Calibri" w:hAnsi="Calibri" w:cs="Calibri"/>
          <w:color w:val="000000" w:themeColor="text1"/>
          <w:u w:val="none"/>
        </w:rPr>
        <w:t xml:space="preserve">give an early warning by notifying the </w:t>
      </w:r>
      <w:r w:rsidR="00EC660B" w:rsidRPr="00561ACA">
        <w:rPr>
          <w:rStyle w:val="Hyperlink"/>
          <w:rFonts w:ascii="Calibri" w:hAnsi="Calibri" w:cs="Calibri"/>
          <w:color w:val="000000" w:themeColor="text1"/>
          <w:u w:val="none"/>
        </w:rPr>
        <w:t>contract manager</w:t>
      </w:r>
      <w:r w:rsidRPr="00561ACA">
        <w:rPr>
          <w:rStyle w:val="Hyperlink"/>
          <w:rFonts w:ascii="Calibri" w:hAnsi="Calibri" w:cs="Calibri"/>
          <w:color w:val="000000" w:themeColor="text1"/>
          <w:u w:val="none"/>
        </w:rPr>
        <w:t xml:space="preserve"> as soon as </w:t>
      </w:r>
      <w:r w:rsidR="00EC660B" w:rsidRPr="00561ACA">
        <w:rPr>
          <w:rStyle w:val="Hyperlink"/>
          <w:rFonts w:ascii="Calibri" w:hAnsi="Calibri" w:cs="Calibri"/>
          <w:color w:val="000000" w:themeColor="text1"/>
          <w:u w:val="none"/>
        </w:rPr>
        <w:t>they become</w:t>
      </w:r>
      <w:r w:rsidRPr="00561ACA">
        <w:rPr>
          <w:rStyle w:val="Hyperlink"/>
          <w:rFonts w:ascii="Calibri" w:hAnsi="Calibri" w:cs="Calibri"/>
          <w:color w:val="000000" w:themeColor="text1"/>
          <w:u w:val="none"/>
        </w:rPr>
        <w:t xml:space="preserve"> aware of any matter which could adversely affect the achievement of the</w:t>
      </w:r>
      <w:r w:rsidR="00EC660B" w:rsidRPr="00561ACA">
        <w:rPr>
          <w:rStyle w:val="Hyperlink"/>
          <w:rFonts w:ascii="Calibri" w:hAnsi="Calibri" w:cs="Calibri"/>
          <w:color w:val="000000" w:themeColor="text1"/>
          <w:u w:val="none"/>
        </w:rPr>
        <w:t>ir emission reduction plans.</w:t>
      </w:r>
    </w:p>
    <w:p w14:paraId="7A98970E" w14:textId="77777777" w:rsidR="00B7560E" w:rsidRDefault="00B7560E" w:rsidP="00DE4110">
      <w:pPr>
        <w:pStyle w:val="ListParagraph"/>
        <w:tabs>
          <w:tab w:val="left" w:pos="851"/>
        </w:tabs>
        <w:spacing w:before="120" w:after="120"/>
        <w:ind w:left="1224"/>
        <w:jc w:val="both"/>
        <w:rPr>
          <w:rStyle w:val="Hyperlink"/>
          <w:rFonts w:ascii="Calibri" w:hAnsi="Calibri" w:cs="Calibri"/>
          <w:b/>
          <w:bCs/>
          <w:color w:val="000000" w:themeColor="text1"/>
          <w:u w:val="none"/>
        </w:rPr>
      </w:pPr>
    </w:p>
    <w:p w14:paraId="16ED98ED" w14:textId="4E2F9689" w:rsidR="0061350C" w:rsidRPr="006B5549" w:rsidRDefault="0061350C" w:rsidP="000C5F65">
      <w:pPr>
        <w:pStyle w:val="Heading2"/>
        <w:numPr>
          <w:ilvl w:val="0"/>
          <w:numId w:val="13"/>
        </w:numPr>
        <w:jc w:val="both"/>
        <w:rPr>
          <w:b/>
          <w:bCs/>
        </w:rPr>
      </w:pPr>
      <w:bookmarkStart w:id="4" w:name="_Toc172719388"/>
      <w:r w:rsidRPr="006B5549">
        <w:rPr>
          <w:b/>
          <w:bCs/>
        </w:rPr>
        <w:t>Evaluation process</w:t>
      </w:r>
      <w:bookmarkEnd w:id="4"/>
    </w:p>
    <w:p w14:paraId="72DE4439" w14:textId="619FEC0A" w:rsidR="00D137D6" w:rsidRDefault="0061350C" w:rsidP="000C5F65">
      <w:pPr>
        <w:pStyle w:val="ListParagraph"/>
        <w:numPr>
          <w:ilvl w:val="1"/>
          <w:numId w:val="13"/>
        </w:numPr>
        <w:spacing w:before="120" w:after="120"/>
        <w:ind w:left="788" w:hanging="431"/>
        <w:contextualSpacing w:val="0"/>
        <w:jc w:val="both"/>
      </w:pPr>
      <w:r>
        <w:t xml:space="preserve">The evaluation process will be scored by quality and </w:t>
      </w:r>
      <w:r w:rsidR="007D155E">
        <w:t>c</w:t>
      </w:r>
      <w:r w:rsidR="00E760E5">
        <w:t>ost</w:t>
      </w:r>
      <w:r>
        <w:t xml:space="preserve"> using the form</w:t>
      </w:r>
      <w:r w:rsidR="00B50EC0">
        <w:t xml:space="preserve"> included</w:t>
      </w:r>
      <w:r w:rsidR="00B76F72">
        <w:t xml:space="preserve"> in this document</w:t>
      </w:r>
      <w:r>
        <w:t xml:space="preserve"> and any supporting material that you provide. No </w:t>
      </w:r>
      <w:r w:rsidR="00F53A71">
        <w:t>tender</w:t>
      </w:r>
      <w:r>
        <w:t xml:space="preserve"> will be considered until after the </w:t>
      </w:r>
      <w:r w:rsidR="002A2271">
        <w:t xml:space="preserve">tender process </w:t>
      </w:r>
      <w:r>
        <w:t>closing date</w:t>
      </w:r>
      <w:r w:rsidR="00D137D6">
        <w:t>.</w:t>
      </w:r>
    </w:p>
    <w:p w14:paraId="54003ABB" w14:textId="28E0C8A7" w:rsidR="0061350C" w:rsidRDefault="0061350C" w:rsidP="000C5F65">
      <w:pPr>
        <w:pStyle w:val="ListParagraph"/>
        <w:numPr>
          <w:ilvl w:val="1"/>
          <w:numId w:val="13"/>
        </w:numPr>
        <w:spacing w:before="120" w:after="120"/>
        <w:ind w:left="788" w:hanging="431"/>
        <w:contextualSpacing w:val="0"/>
        <w:jc w:val="both"/>
      </w:pPr>
      <w:r>
        <w:t xml:space="preserve">The ICVCM will evaluate </w:t>
      </w:r>
      <w:r w:rsidR="00F53A71">
        <w:t>tenders</w:t>
      </w:r>
      <w:r>
        <w:t xml:space="preserve"> based on cost and quality, as follows:</w:t>
      </w:r>
    </w:p>
    <w:tbl>
      <w:tblPr>
        <w:tblStyle w:val="TableGrid"/>
        <w:tblW w:w="0" w:type="auto"/>
        <w:tblLook w:val="04A0" w:firstRow="1" w:lastRow="0" w:firstColumn="1" w:lastColumn="0" w:noHBand="0" w:noVBand="1"/>
      </w:tblPr>
      <w:tblGrid>
        <w:gridCol w:w="4248"/>
        <w:gridCol w:w="4768"/>
      </w:tblGrid>
      <w:tr w:rsidR="00381CA5" w14:paraId="241DD195" w14:textId="77777777">
        <w:tc>
          <w:tcPr>
            <w:tcW w:w="4248" w:type="dxa"/>
          </w:tcPr>
          <w:p w14:paraId="27DA0A47" w14:textId="41AFBF8C" w:rsidR="0061350C" w:rsidRPr="00806D51" w:rsidRDefault="004C6AFC" w:rsidP="000C5F65">
            <w:pPr>
              <w:jc w:val="both"/>
              <w:rPr>
                <w:b/>
                <w:bCs/>
              </w:rPr>
            </w:pPr>
            <w:r>
              <w:rPr>
                <w:b/>
                <w:bCs/>
              </w:rPr>
              <w:t>Cost</w:t>
            </w:r>
          </w:p>
        </w:tc>
        <w:tc>
          <w:tcPr>
            <w:tcW w:w="4768" w:type="dxa"/>
          </w:tcPr>
          <w:p w14:paraId="72C9004F" w14:textId="5E0F9051" w:rsidR="0061350C" w:rsidRPr="00806D51" w:rsidRDefault="0820DA03" w:rsidP="000C5F65">
            <w:pPr>
              <w:jc w:val="both"/>
              <w:rPr>
                <w:b/>
                <w:bCs/>
              </w:rPr>
            </w:pPr>
            <w:r w:rsidRPr="7D509411">
              <w:rPr>
                <w:b/>
                <w:bCs/>
              </w:rPr>
              <w:t>20</w:t>
            </w:r>
            <w:r w:rsidR="0061350C">
              <w:rPr>
                <w:b/>
                <w:bCs/>
              </w:rPr>
              <w:t>%</w:t>
            </w:r>
          </w:p>
        </w:tc>
      </w:tr>
      <w:tr w:rsidR="00381CA5" w14:paraId="64E1A7B7" w14:textId="77777777">
        <w:tc>
          <w:tcPr>
            <w:tcW w:w="4248" w:type="dxa"/>
          </w:tcPr>
          <w:p w14:paraId="26FE16C6" w14:textId="062FEB47" w:rsidR="0061350C" w:rsidRPr="0061350C" w:rsidRDefault="0061350C" w:rsidP="00686A9B">
            <w:r w:rsidRPr="00C14735">
              <w:rPr>
                <w:b/>
              </w:rPr>
              <w:t>Quality</w:t>
            </w:r>
            <w:r>
              <w:t xml:space="preserve">: </w:t>
            </w:r>
            <w:r w:rsidR="228AAC66">
              <w:t>Experience of working in carbon markets / climate space</w:t>
            </w:r>
          </w:p>
        </w:tc>
        <w:tc>
          <w:tcPr>
            <w:tcW w:w="4768" w:type="dxa"/>
          </w:tcPr>
          <w:p w14:paraId="7CBC7501" w14:textId="25F5BE80" w:rsidR="0061350C" w:rsidRPr="00806D51" w:rsidRDefault="2BA78D3B" w:rsidP="000C5F65">
            <w:pPr>
              <w:jc w:val="both"/>
              <w:rPr>
                <w:b/>
              </w:rPr>
            </w:pPr>
            <w:r w:rsidRPr="08B5036F">
              <w:rPr>
                <w:b/>
              </w:rPr>
              <w:t>4</w:t>
            </w:r>
            <w:r w:rsidR="228AAC66" w:rsidRPr="08B5036F">
              <w:rPr>
                <w:b/>
              </w:rPr>
              <w:t>0</w:t>
            </w:r>
            <w:r w:rsidR="0061350C" w:rsidRPr="08B5036F">
              <w:rPr>
                <w:b/>
              </w:rPr>
              <w:t>%</w:t>
            </w:r>
          </w:p>
        </w:tc>
      </w:tr>
      <w:tr w:rsidR="00381CA5" w14:paraId="76E0D3BA" w14:textId="77777777">
        <w:tc>
          <w:tcPr>
            <w:tcW w:w="4248" w:type="dxa"/>
          </w:tcPr>
          <w:p w14:paraId="3FEBF72A" w14:textId="39FCEFE0" w:rsidR="0061350C" w:rsidRPr="0061350C" w:rsidRDefault="001C2F96" w:rsidP="00686A9B">
            <w:r w:rsidRPr="08B5036F">
              <w:rPr>
                <w:b/>
              </w:rPr>
              <w:t>Quality</w:t>
            </w:r>
            <w:r>
              <w:t xml:space="preserve">: </w:t>
            </w:r>
            <w:r w:rsidR="1BB6AB35">
              <w:t>Evidence of strong journalist relationships</w:t>
            </w:r>
          </w:p>
        </w:tc>
        <w:tc>
          <w:tcPr>
            <w:tcW w:w="4768" w:type="dxa"/>
          </w:tcPr>
          <w:p w14:paraId="5A75DE5F" w14:textId="3C9E1D7E" w:rsidR="0061350C" w:rsidRPr="00806D51" w:rsidRDefault="550808D5" w:rsidP="000C5F65">
            <w:pPr>
              <w:jc w:val="both"/>
              <w:rPr>
                <w:b/>
              </w:rPr>
            </w:pPr>
            <w:r w:rsidRPr="08B5036F">
              <w:rPr>
                <w:b/>
              </w:rPr>
              <w:t>1</w:t>
            </w:r>
            <w:r w:rsidR="182E5347" w:rsidRPr="08B5036F">
              <w:rPr>
                <w:b/>
              </w:rPr>
              <w:t>0</w:t>
            </w:r>
            <w:r w:rsidR="0061350C" w:rsidRPr="08B5036F">
              <w:rPr>
                <w:b/>
              </w:rPr>
              <w:t>%</w:t>
            </w:r>
          </w:p>
        </w:tc>
      </w:tr>
      <w:tr w:rsidR="00381CA5" w14:paraId="36ECB85D" w14:textId="77777777">
        <w:tc>
          <w:tcPr>
            <w:tcW w:w="4248" w:type="dxa"/>
          </w:tcPr>
          <w:p w14:paraId="2A277205" w14:textId="3E081700" w:rsidR="0061350C" w:rsidRPr="0061350C" w:rsidRDefault="001C2F96" w:rsidP="00686A9B">
            <w:r w:rsidRPr="08B5036F">
              <w:rPr>
                <w:b/>
              </w:rPr>
              <w:t>Quality</w:t>
            </w:r>
            <w:r>
              <w:t xml:space="preserve">: </w:t>
            </w:r>
            <w:r w:rsidR="3B683445">
              <w:t>Experience of working with global media, particularly in the Global South</w:t>
            </w:r>
          </w:p>
        </w:tc>
        <w:tc>
          <w:tcPr>
            <w:tcW w:w="4768" w:type="dxa"/>
          </w:tcPr>
          <w:p w14:paraId="464DEF93" w14:textId="1B61AF16" w:rsidR="0061350C" w:rsidRPr="00806D51" w:rsidRDefault="3B683445" w:rsidP="000C5F65">
            <w:pPr>
              <w:jc w:val="both"/>
              <w:rPr>
                <w:b/>
              </w:rPr>
            </w:pPr>
            <w:r w:rsidRPr="08B5036F">
              <w:rPr>
                <w:b/>
              </w:rPr>
              <w:t>10</w:t>
            </w:r>
            <w:r w:rsidR="0061350C" w:rsidRPr="08B5036F">
              <w:rPr>
                <w:b/>
              </w:rPr>
              <w:t>%</w:t>
            </w:r>
          </w:p>
        </w:tc>
      </w:tr>
      <w:tr w:rsidR="00381CA5" w14:paraId="021C6BF8" w14:textId="77777777">
        <w:tc>
          <w:tcPr>
            <w:tcW w:w="4248" w:type="dxa"/>
          </w:tcPr>
          <w:p w14:paraId="32699915" w14:textId="5170BA4C" w:rsidR="0061350C" w:rsidRPr="0061350C" w:rsidRDefault="001C2F96" w:rsidP="00686A9B">
            <w:r w:rsidRPr="08B5036F">
              <w:rPr>
                <w:b/>
              </w:rPr>
              <w:t>Quality</w:t>
            </w:r>
            <w:r>
              <w:t xml:space="preserve">: </w:t>
            </w:r>
            <w:r w:rsidR="74B4B80B">
              <w:t>Experience of crisis comms</w:t>
            </w:r>
          </w:p>
        </w:tc>
        <w:tc>
          <w:tcPr>
            <w:tcW w:w="4768" w:type="dxa"/>
          </w:tcPr>
          <w:p w14:paraId="1822978B" w14:textId="2CFAD157" w:rsidR="0061350C" w:rsidRPr="00806D51" w:rsidRDefault="74B4B80B" w:rsidP="000C5F65">
            <w:pPr>
              <w:jc w:val="both"/>
              <w:rPr>
                <w:b/>
              </w:rPr>
            </w:pPr>
            <w:r w:rsidRPr="08B5036F">
              <w:rPr>
                <w:b/>
              </w:rPr>
              <w:t>20</w:t>
            </w:r>
            <w:r w:rsidR="0061350C" w:rsidRPr="08B5036F">
              <w:rPr>
                <w:b/>
              </w:rPr>
              <w:t>%</w:t>
            </w:r>
          </w:p>
        </w:tc>
      </w:tr>
      <w:tr w:rsidR="00381CA5" w14:paraId="6E9E4358" w14:textId="77777777">
        <w:tc>
          <w:tcPr>
            <w:tcW w:w="4248" w:type="dxa"/>
          </w:tcPr>
          <w:p w14:paraId="17CAB790" w14:textId="77777777" w:rsidR="0061350C" w:rsidRDefault="0061350C" w:rsidP="000C5F65">
            <w:pPr>
              <w:jc w:val="both"/>
            </w:pPr>
            <w:r>
              <w:rPr>
                <w:b/>
                <w:bCs/>
              </w:rPr>
              <w:t>Total:</w:t>
            </w:r>
          </w:p>
        </w:tc>
        <w:tc>
          <w:tcPr>
            <w:tcW w:w="4768" w:type="dxa"/>
          </w:tcPr>
          <w:p w14:paraId="56F0CABB" w14:textId="77777777" w:rsidR="0061350C" w:rsidRPr="00806D51" w:rsidRDefault="0061350C" w:rsidP="000C5F65">
            <w:pPr>
              <w:jc w:val="both"/>
              <w:rPr>
                <w:b/>
                <w:bCs/>
              </w:rPr>
            </w:pPr>
            <w:r w:rsidRPr="00806D51">
              <w:rPr>
                <w:b/>
                <w:bCs/>
              </w:rPr>
              <w:t>100%</w:t>
            </w:r>
          </w:p>
        </w:tc>
      </w:tr>
    </w:tbl>
    <w:p w14:paraId="488A77E3" w14:textId="77777777" w:rsidR="0061350C" w:rsidRDefault="0061350C" w:rsidP="000C5F65">
      <w:pPr>
        <w:jc w:val="both"/>
      </w:pPr>
    </w:p>
    <w:p w14:paraId="6F2BBFBD" w14:textId="77777777" w:rsidR="000F40B9" w:rsidRDefault="000F40B9" w:rsidP="000C5F65">
      <w:pPr>
        <w:jc w:val="both"/>
      </w:pPr>
    </w:p>
    <w:p w14:paraId="3CEBB219" w14:textId="77777777" w:rsidR="000F40B9" w:rsidRDefault="000F40B9" w:rsidP="000C5F65">
      <w:pPr>
        <w:jc w:val="both"/>
      </w:pPr>
    </w:p>
    <w:p w14:paraId="31BA1E6F" w14:textId="77777777" w:rsidR="000F40B9" w:rsidRDefault="000F40B9" w:rsidP="000C5F65">
      <w:pPr>
        <w:jc w:val="both"/>
      </w:pPr>
    </w:p>
    <w:p w14:paraId="03260F1E" w14:textId="5CA023C3" w:rsidR="0061350C" w:rsidRDefault="00DB125E" w:rsidP="000C5F65">
      <w:pPr>
        <w:pStyle w:val="ListParagraph"/>
        <w:numPr>
          <w:ilvl w:val="1"/>
          <w:numId w:val="13"/>
        </w:numPr>
        <w:jc w:val="both"/>
      </w:pPr>
      <w:r>
        <w:rPr>
          <w:b/>
          <w:bCs/>
        </w:rPr>
        <w:t>Cost</w:t>
      </w:r>
      <w:r>
        <w:t xml:space="preserve"> </w:t>
      </w:r>
      <w:r w:rsidR="0061350C">
        <w:t>will be evaluated on a sliding scale, with a % score awarded as follows:</w:t>
      </w:r>
    </w:p>
    <w:p w14:paraId="661EA898" w14:textId="37C8C966" w:rsidR="0061350C" w:rsidRDefault="0061350C" w:rsidP="000C5F65">
      <w:pPr>
        <w:ind w:left="720"/>
        <w:jc w:val="both"/>
      </w:pPr>
      <w:r w:rsidRPr="00C5039E">
        <w:t xml:space="preserve">Score = (max score) x (Lowest </w:t>
      </w:r>
      <w:r w:rsidR="00E760E5">
        <w:t>Cost</w:t>
      </w:r>
      <w:r w:rsidRPr="00C5039E">
        <w:t xml:space="preserve">/Actual </w:t>
      </w:r>
      <w:r w:rsidR="00E760E5">
        <w:t>Cost</w:t>
      </w:r>
      <w:r w:rsidRPr="00C5039E">
        <w:t>)</w:t>
      </w:r>
    </w:p>
    <w:p w14:paraId="4136BFFD" w14:textId="5BC7B7E4" w:rsidR="0061350C" w:rsidRDefault="7F803893" w:rsidP="000C5F65">
      <w:pPr>
        <w:ind w:left="720"/>
        <w:jc w:val="both"/>
      </w:pPr>
      <w:r>
        <w:t xml:space="preserve">For example: </w:t>
      </w:r>
      <w:r w:rsidR="695BAD5E">
        <w:t xml:space="preserve">if cost is </w:t>
      </w:r>
      <w:r w:rsidR="6E644155">
        <w:t xml:space="preserve">weighted as </w:t>
      </w:r>
      <w:r w:rsidR="0061350C">
        <w:t>3</w:t>
      </w:r>
      <w:r w:rsidR="0061350C" w:rsidRPr="002B7317">
        <w:t>0% of the overall score</w:t>
      </w:r>
      <w:r w:rsidR="23983D81">
        <w:t xml:space="preserve"> -</w:t>
      </w:r>
      <w:r w:rsidR="0061350C" w:rsidRPr="002B7317">
        <w:t xml:space="preserve"> </w:t>
      </w:r>
      <w:r w:rsidR="00D35273">
        <w:t>Tender</w:t>
      </w:r>
      <w:r w:rsidR="0061350C" w:rsidRPr="002B7317">
        <w:t xml:space="preserve"> </w:t>
      </w:r>
      <w:r w:rsidR="0061350C">
        <w:t>One</w:t>
      </w:r>
      <w:r w:rsidR="0061350C" w:rsidRPr="002B7317">
        <w:t xml:space="preserve"> bids £</w:t>
      </w:r>
      <w:r w:rsidR="0061350C">
        <w:t>500</w:t>
      </w:r>
      <w:r w:rsidR="0061350C" w:rsidRPr="002B7317">
        <w:t xml:space="preserve">, </w:t>
      </w:r>
      <w:r w:rsidR="00D35273">
        <w:t>Tender</w:t>
      </w:r>
      <w:r w:rsidR="0061350C" w:rsidRPr="002B7317">
        <w:t xml:space="preserve"> </w:t>
      </w:r>
      <w:r w:rsidR="0061350C">
        <w:t>Two</w:t>
      </w:r>
      <w:r w:rsidR="0061350C" w:rsidRPr="002B7317">
        <w:t xml:space="preserve"> bids £</w:t>
      </w:r>
      <w:r w:rsidR="0061350C">
        <w:t>750</w:t>
      </w:r>
      <w:r w:rsidR="0061350C" w:rsidRPr="002B7317">
        <w:t xml:space="preserve">. </w:t>
      </w:r>
      <w:r w:rsidR="00D35273">
        <w:t>Tender</w:t>
      </w:r>
      <w:r w:rsidR="0061350C" w:rsidRPr="002B7317">
        <w:t xml:space="preserve"> </w:t>
      </w:r>
      <w:r w:rsidR="0061350C">
        <w:t>One</w:t>
      </w:r>
      <w:r w:rsidR="0061350C" w:rsidRPr="002B7317">
        <w:t xml:space="preserve"> scores </w:t>
      </w:r>
      <w:r w:rsidR="0061350C">
        <w:t>3</w:t>
      </w:r>
      <w:r w:rsidR="0061350C" w:rsidRPr="002B7317">
        <w:t xml:space="preserve">0% x </w:t>
      </w:r>
      <w:r w:rsidR="0061350C">
        <w:t>500</w:t>
      </w:r>
      <w:r w:rsidR="0061350C" w:rsidRPr="002B7317">
        <w:t>/</w:t>
      </w:r>
      <w:r w:rsidR="0061350C">
        <w:t>500</w:t>
      </w:r>
      <w:r w:rsidR="0061350C" w:rsidRPr="002B7317">
        <w:t xml:space="preserve">, </w:t>
      </w:r>
      <w:r w:rsidR="0032714E" w:rsidRPr="002B7317">
        <w:t>i.e.</w:t>
      </w:r>
      <w:r w:rsidR="0061350C" w:rsidRPr="002B7317">
        <w:t xml:space="preserve"> </w:t>
      </w:r>
      <w:r w:rsidR="0061350C">
        <w:t>3</w:t>
      </w:r>
      <w:r w:rsidR="0061350C" w:rsidRPr="002B7317">
        <w:t xml:space="preserve">0%. </w:t>
      </w:r>
      <w:r w:rsidR="00D35273">
        <w:t>Tender</w:t>
      </w:r>
      <w:r w:rsidR="0061350C" w:rsidRPr="002B7317">
        <w:t xml:space="preserve"> </w:t>
      </w:r>
      <w:r w:rsidR="0061350C">
        <w:t>Two</w:t>
      </w:r>
      <w:r w:rsidR="0061350C" w:rsidRPr="002B7317">
        <w:t xml:space="preserve"> scores </w:t>
      </w:r>
      <w:r w:rsidR="0061350C">
        <w:t>3</w:t>
      </w:r>
      <w:r w:rsidR="0061350C" w:rsidRPr="002B7317">
        <w:t xml:space="preserve">0% x </w:t>
      </w:r>
      <w:r w:rsidR="0061350C">
        <w:t>500</w:t>
      </w:r>
      <w:r w:rsidR="0061350C" w:rsidRPr="002B7317">
        <w:t>/</w:t>
      </w:r>
      <w:r w:rsidR="0061350C">
        <w:t>75</w:t>
      </w:r>
      <w:r w:rsidR="0061350C" w:rsidRPr="002B7317">
        <w:t xml:space="preserve">0, </w:t>
      </w:r>
      <w:r w:rsidR="0032714E" w:rsidRPr="002B7317">
        <w:t>i.e.</w:t>
      </w:r>
      <w:r w:rsidR="0061350C" w:rsidRPr="002B7317">
        <w:t xml:space="preserve"> </w:t>
      </w:r>
      <w:r w:rsidR="0061350C">
        <w:t>20</w:t>
      </w:r>
      <w:r w:rsidR="0061350C" w:rsidRPr="002B7317">
        <w:t>%.</w:t>
      </w:r>
    </w:p>
    <w:p w14:paraId="5CF3CBA3" w14:textId="00B5E6C4" w:rsidR="00F72B14" w:rsidRPr="008906AC" w:rsidRDefault="00D35273" w:rsidP="000C5F65">
      <w:pPr>
        <w:pStyle w:val="NormalWeb"/>
        <w:numPr>
          <w:ilvl w:val="1"/>
          <w:numId w:val="13"/>
        </w:numPr>
        <w:spacing w:before="120" w:beforeAutospacing="0" w:after="120" w:afterAutospacing="0"/>
        <w:ind w:left="788" w:hanging="431"/>
        <w:jc w:val="both"/>
        <w:rPr>
          <w:rFonts w:asciiTheme="minorHAnsi" w:eastAsiaTheme="minorHAnsi" w:hAnsiTheme="minorHAnsi" w:cstheme="minorBidi"/>
          <w:sz w:val="22"/>
          <w:szCs w:val="22"/>
          <w:lang w:eastAsia="en-US"/>
        </w:rPr>
      </w:pPr>
      <w:r w:rsidRPr="008906AC">
        <w:rPr>
          <w:rFonts w:asciiTheme="minorHAnsi" w:eastAsiaTheme="minorHAnsi" w:hAnsiTheme="minorHAnsi" w:cstheme="minorBidi"/>
          <w:sz w:val="22"/>
          <w:szCs w:val="22"/>
          <w:lang w:eastAsia="en-US"/>
        </w:rPr>
        <w:t>Tender</w:t>
      </w:r>
      <w:r w:rsidR="00F72B14" w:rsidRPr="008906AC">
        <w:rPr>
          <w:rFonts w:asciiTheme="minorHAnsi" w:eastAsiaTheme="minorHAnsi" w:hAnsiTheme="minorHAnsi" w:cstheme="minorBidi"/>
          <w:sz w:val="22"/>
          <w:szCs w:val="22"/>
          <w:lang w:eastAsia="en-US"/>
        </w:rPr>
        <w:t xml:space="preserve">ers must fill in the </w:t>
      </w:r>
      <w:r w:rsidR="00E760E5">
        <w:rPr>
          <w:rFonts w:asciiTheme="minorHAnsi" w:eastAsiaTheme="minorHAnsi" w:hAnsiTheme="minorHAnsi" w:cstheme="minorBidi"/>
          <w:sz w:val="22"/>
          <w:szCs w:val="22"/>
          <w:lang w:eastAsia="en-US"/>
        </w:rPr>
        <w:t>Costing</w:t>
      </w:r>
      <w:r w:rsidR="00F72B14" w:rsidRPr="008906AC">
        <w:rPr>
          <w:rFonts w:asciiTheme="minorHAnsi" w:eastAsiaTheme="minorHAnsi" w:hAnsiTheme="minorHAnsi" w:cstheme="minorBidi"/>
          <w:sz w:val="22"/>
          <w:szCs w:val="22"/>
          <w:lang w:eastAsia="en-US"/>
        </w:rPr>
        <w:t xml:space="preserve"> Schedule set out in </w:t>
      </w:r>
      <w:r w:rsidR="008906AC" w:rsidRPr="008906AC">
        <w:rPr>
          <w:rFonts w:asciiTheme="minorHAnsi" w:eastAsiaTheme="minorHAnsi" w:hAnsiTheme="minorHAnsi" w:cstheme="minorBidi"/>
          <w:sz w:val="22"/>
          <w:szCs w:val="22"/>
          <w:lang w:eastAsia="en-US"/>
        </w:rPr>
        <w:t>section 6</w:t>
      </w:r>
      <w:r w:rsidR="00F72B14" w:rsidRPr="008906AC">
        <w:rPr>
          <w:rFonts w:asciiTheme="minorHAnsi" w:eastAsiaTheme="minorHAnsi" w:hAnsiTheme="minorHAnsi" w:cstheme="minorBidi"/>
          <w:sz w:val="22"/>
          <w:szCs w:val="22"/>
          <w:lang w:eastAsia="en-US"/>
        </w:rPr>
        <w:t xml:space="preserve"> to provide all the obligations under the Contract. </w:t>
      </w:r>
      <w:r w:rsidRPr="008906AC">
        <w:rPr>
          <w:rFonts w:asciiTheme="minorHAnsi" w:eastAsiaTheme="minorHAnsi" w:hAnsiTheme="minorHAnsi" w:cstheme="minorBidi"/>
          <w:sz w:val="22"/>
          <w:szCs w:val="22"/>
          <w:lang w:eastAsia="en-US"/>
        </w:rPr>
        <w:t>Tender</w:t>
      </w:r>
      <w:r w:rsidR="00F72B14" w:rsidRPr="008906AC">
        <w:rPr>
          <w:rFonts w:asciiTheme="minorHAnsi" w:eastAsiaTheme="minorHAnsi" w:hAnsiTheme="minorHAnsi" w:cstheme="minorBidi"/>
          <w:sz w:val="22"/>
          <w:szCs w:val="22"/>
          <w:lang w:eastAsia="en-US"/>
        </w:rPr>
        <w:t xml:space="preserve">ers can add any extra or alternative </w:t>
      </w:r>
      <w:r w:rsidR="004266AB">
        <w:rPr>
          <w:rFonts w:asciiTheme="minorHAnsi" w:eastAsiaTheme="minorHAnsi" w:hAnsiTheme="minorHAnsi" w:cstheme="minorBidi"/>
          <w:sz w:val="22"/>
          <w:szCs w:val="22"/>
          <w:lang w:eastAsia="en-US"/>
        </w:rPr>
        <w:t>c</w:t>
      </w:r>
      <w:r w:rsidR="00E760E5">
        <w:rPr>
          <w:rFonts w:asciiTheme="minorHAnsi" w:eastAsiaTheme="minorHAnsi" w:hAnsiTheme="minorHAnsi" w:cstheme="minorBidi"/>
          <w:sz w:val="22"/>
          <w:szCs w:val="22"/>
          <w:lang w:eastAsia="en-US"/>
        </w:rPr>
        <w:t>osting</w:t>
      </w:r>
      <w:r w:rsidR="00F72B14" w:rsidRPr="008906AC">
        <w:rPr>
          <w:rFonts w:asciiTheme="minorHAnsi" w:eastAsiaTheme="minorHAnsi" w:hAnsiTheme="minorHAnsi" w:cstheme="minorBidi"/>
          <w:sz w:val="22"/>
          <w:szCs w:val="22"/>
          <w:lang w:eastAsia="en-US"/>
        </w:rPr>
        <w:t xml:space="preserve"> proposals to the end of the </w:t>
      </w:r>
      <w:r w:rsidR="004266AB">
        <w:rPr>
          <w:rFonts w:asciiTheme="minorHAnsi" w:eastAsiaTheme="minorHAnsi" w:hAnsiTheme="minorHAnsi" w:cstheme="minorBidi"/>
          <w:sz w:val="22"/>
          <w:szCs w:val="22"/>
          <w:lang w:eastAsia="en-US"/>
        </w:rPr>
        <w:t>c</w:t>
      </w:r>
      <w:r w:rsidR="00E760E5">
        <w:rPr>
          <w:rFonts w:asciiTheme="minorHAnsi" w:eastAsiaTheme="minorHAnsi" w:hAnsiTheme="minorHAnsi" w:cstheme="minorBidi"/>
          <w:sz w:val="22"/>
          <w:szCs w:val="22"/>
          <w:lang w:eastAsia="en-US"/>
        </w:rPr>
        <w:t>osting</w:t>
      </w:r>
      <w:r w:rsidR="00F72B14" w:rsidRPr="008906AC">
        <w:rPr>
          <w:rFonts w:asciiTheme="minorHAnsi" w:eastAsiaTheme="minorHAnsi" w:hAnsiTheme="minorHAnsi" w:cstheme="minorBidi"/>
          <w:sz w:val="22"/>
          <w:szCs w:val="22"/>
          <w:lang w:eastAsia="en-US"/>
        </w:rPr>
        <w:t xml:space="preserve"> Schedule with reasons for including these.</w:t>
      </w:r>
    </w:p>
    <w:p w14:paraId="0162F0B8" w14:textId="6FF60893" w:rsidR="00C00A91" w:rsidRPr="00C00A91" w:rsidRDefault="00C00A91" w:rsidP="000C5F65">
      <w:pPr>
        <w:pStyle w:val="NormalWeb"/>
        <w:numPr>
          <w:ilvl w:val="1"/>
          <w:numId w:val="13"/>
        </w:numPr>
        <w:spacing w:before="120" w:beforeAutospacing="0" w:after="120" w:afterAutospacing="0"/>
        <w:ind w:left="788" w:hanging="431"/>
        <w:jc w:val="both"/>
        <w:rPr>
          <w:rFonts w:asciiTheme="minorHAnsi" w:eastAsiaTheme="minorHAnsi" w:hAnsiTheme="minorHAnsi" w:cstheme="minorBidi"/>
          <w:sz w:val="22"/>
          <w:szCs w:val="22"/>
          <w:lang w:eastAsia="en-US"/>
        </w:rPr>
      </w:pPr>
      <w:r w:rsidRPr="00C00A91">
        <w:rPr>
          <w:rFonts w:asciiTheme="minorHAnsi" w:eastAsiaTheme="minorEastAsia" w:hAnsiTheme="minorHAnsi" w:cstheme="minorBidi"/>
          <w:sz w:val="22"/>
          <w:szCs w:val="22"/>
          <w:lang w:eastAsia="en-US"/>
        </w:rPr>
        <w:t>Quotes or tender</w:t>
      </w:r>
      <w:r w:rsidR="00F53A71">
        <w:rPr>
          <w:rFonts w:asciiTheme="minorHAnsi" w:eastAsiaTheme="minorEastAsia" w:hAnsiTheme="minorHAnsi" w:cstheme="minorBidi"/>
          <w:sz w:val="22"/>
          <w:szCs w:val="22"/>
          <w:lang w:eastAsia="en-US"/>
        </w:rPr>
        <w:t xml:space="preserve">s </w:t>
      </w:r>
      <w:r w:rsidRPr="00C00A91">
        <w:rPr>
          <w:rFonts w:asciiTheme="minorHAnsi" w:eastAsiaTheme="minorEastAsia" w:hAnsiTheme="minorHAnsi" w:cstheme="minorBidi"/>
          <w:sz w:val="22"/>
          <w:szCs w:val="22"/>
          <w:lang w:eastAsia="en-US"/>
        </w:rPr>
        <w:t xml:space="preserve">may be accepted in either Pounds Sterling or US </w:t>
      </w:r>
      <w:r w:rsidR="007D155E">
        <w:rPr>
          <w:rFonts w:asciiTheme="minorHAnsi" w:eastAsiaTheme="minorEastAsia" w:hAnsiTheme="minorHAnsi" w:cstheme="minorBidi"/>
          <w:sz w:val="22"/>
          <w:szCs w:val="22"/>
          <w:lang w:eastAsia="en-US"/>
        </w:rPr>
        <w:t>D</w:t>
      </w:r>
      <w:r w:rsidRPr="00C00A91">
        <w:rPr>
          <w:rFonts w:asciiTheme="minorHAnsi" w:eastAsiaTheme="minorEastAsia" w:hAnsiTheme="minorHAnsi" w:cstheme="minorBidi"/>
          <w:sz w:val="22"/>
          <w:szCs w:val="22"/>
          <w:lang w:eastAsia="en-US"/>
        </w:rPr>
        <w:t>ollars, however in all cases quotes must include any VAT or other taxes required.</w:t>
      </w:r>
    </w:p>
    <w:p w14:paraId="6EA0AAEB" w14:textId="2BD11817" w:rsidR="00F72B14" w:rsidRPr="00F72B14" w:rsidRDefault="00D35273" w:rsidP="000C5F65">
      <w:pPr>
        <w:pStyle w:val="NormalWeb"/>
        <w:numPr>
          <w:ilvl w:val="1"/>
          <w:numId w:val="13"/>
        </w:numPr>
        <w:spacing w:before="120" w:beforeAutospacing="0" w:after="120" w:afterAutospacing="0"/>
        <w:ind w:left="788" w:hanging="431"/>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Tender</w:t>
      </w:r>
      <w:r w:rsidR="00F72B14" w:rsidRPr="00F72B14">
        <w:rPr>
          <w:rFonts w:asciiTheme="minorHAnsi" w:eastAsiaTheme="minorHAnsi" w:hAnsiTheme="minorHAnsi" w:cstheme="minorBidi"/>
          <w:sz w:val="22"/>
          <w:szCs w:val="22"/>
          <w:lang w:eastAsia="en-US"/>
        </w:rPr>
        <w:t xml:space="preserve">ers must also show </w:t>
      </w:r>
      <w:r w:rsidR="00F72B14" w:rsidRPr="00BC3399">
        <w:rPr>
          <w:rFonts w:asciiTheme="minorHAnsi" w:eastAsiaTheme="minorHAnsi" w:hAnsiTheme="minorHAnsi" w:cstheme="minorBidi"/>
          <w:sz w:val="22"/>
          <w:szCs w:val="22"/>
          <w:u w:val="single"/>
          <w:lang w:eastAsia="en-US"/>
        </w:rPr>
        <w:t>all</w:t>
      </w:r>
      <w:r w:rsidR="00F72B14" w:rsidRPr="00F72B14">
        <w:rPr>
          <w:rFonts w:asciiTheme="minorHAnsi" w:eastAsiaTheme="minorHAnsi" w:hAnsiTheme="minorHAnsi" w:cstheme="minorBidi"/>
          <w:sz w:val="22"/>
          <w:szCs w:val="22"/>
          <w:lang w:eastAsia="en-US"/>
        </w:rPr>
        <w:t xml:space="preserve"> other </w:t>
      </w:r>
      <w:r w:rsidR="00B7560E">
        <w:rPr>
          <w:rFonts w:asciiTheme="minorHAnsi" w:eastAsiaTheme="minorHAnsi" w:hAnsiTheme="minorHAnsi" w:cstheme="minorBidi"/>
          <w:sz w:val="22"/>
          <w:szCs w:val="22"/>
          <w:lang w:eastAsia="en-US"/>
        </w:rPr>
        <w:t>costs</w:t>
      </w:r>
      <w:r w:rsidR="00F72B14" w:rsidRPr="00F72B14">
        <w:rPr>
          <w:rFonts w:asciiTheme="minorHAnsi" w:eastAsiaTheme="minorHAnsi" w:hAnsiTheme="minorHAnsi" w:cstheme="minorBidi"/>
          <w:sz w:val="22"/>
          <w:szCs w:val="22"/>
          <w:lang w:eastAsia="en-US"/>
        </w:rPr>
        <w:t xml:space="preserve"> that will be associated with the </w:t>
      </w:r>
      <w:r w:rsidR="007D155E">
        <w:rPr>
          <w:rFonts w:asciiTheme="minorHAnsi" w:eastAsiaTheme="minorHAnsi" w:hAnsiTheme="minorHAnsi" w:cstheme="minorBidi"/>
          <w:sz w:val="22"/>
          <w:szCs w:val="22"/>
          <w:lang w:eastAsia="en-US"/>
        </w:rPr>
        <w:t>c</w:t>
      </w:r>
      <w:r w:rsidR="00F72B14" w:rsidRPr="00F72B14">
        <w:rPr>
          <w:rFonts w:asciiTheme="minorHAnsi" w:eastAsiaTheme="minorHAnsi" w:hAnsiTheme="minorHAnsi" w:cstheme="minorBidi"/>
          <w:sz w:val="22"/>
          <w:szCs w:val="22"/>
          <w:lang w:eastAsia="en-US"/>
        </w:rPr>
        <w:t xml:space="preserve">ontract for example rates or expenses. The </w:t>
      </w:r>
      <w:r w:rsidR="006F28F8">
        <w:rPr>
          <w:rFonts w:asciiTheme="minorHAnsi" w:eastAsiaTheme="minorHAnsi" w:hAnsiTheme="minorHAnsi" w:cstheme="minorBidi"/>
          <w:sz w:val="22"/>
          <w:szCs w:val="22"/>
          <w:lang w:eastAsia="en-US"/>
        </w:rPr>
        <w:t>ICVCM</w:t>
      </w:r>
      <w:r w:rsidR="00F72B14" w:rsidRPr="00F72B14">
        <w:rPr>
          <w:rFonts w:asciiTheme="minorHAnsi" w:eastAsiaTheme="minorHAnsi" w:hAnsiTheme="minorHAnsi" w:cstheme="minorBidi"/>
          <w:sz w:val="22"/>
          <w:szCs w:val="22"/>
          <w:lang w:eastAsia="en-US"/>
        </w:rPr>
        <w:t xml:space="preserve"> will not consider claims for extra payment for items that have not been specified.</w:t>
      </w:r>
    </w:p>
    <w:p w14:paraId="708FCF91" w14:textId="26784F68" w:rsidR="00F72B14" w:rsidRPr="00F72B14" w:rsidRDefault="00F72B14" w:rsidP="000C5F65">
      <w:pPr>
        <w:pStyle w:val="NormalWeb"/>
        <w:numPr>
          <w:ilvl w:val="1"/>
          <w:numId w:val="13"/>
        </w:numPr>
        <w:spacing w:before="120" w:beforeAutospacing="0" w:after="120" w:afterAutospacing="0"/>
        <w:ind w:left="788" w:hanging="431"/>
        <w:jc w:val="both"/>
        <w:rPr>
          <w:rFonts w:asciiTheme="minorHAnsi" w:eastAsiaTheme="minorHAnsi" w:hAnsiTheme="minorHAnsi" w:cstheme="minorBidi"/>
          <w:sz w:val="22"/>
          <w:szCs w:val="22"/>
          <w:lang w:eastAsia="en-US"/>
        </w:rPr>
      </w:pPr>
      <w:r w:rsidRPr="00F72B14">
        <w:rPr>
          <w:rFonts w:asciiTheme="minorHAnsi" w:eastAsiaTheme="minorHAnsi" w:hAnsiTheme="minorHAnsi" w:cstheme="minorBidi"/>
          <w:sz w:val="22"/>
          <w:szCs w:val="22"/>
          <w:lang w:eastAsia="en-US"/>
        </w:rPr>
        <w:t xml:space="preserve">Abnormally low </w:t>
      </w:r>
      <w:r w:rsidR="004266AB">
        <w:rPr>
          <w:rFonts w:asciiTheme="minorHAnsi" w:eastAsiaTheme="minorHAnsi" w:hAnsiTheme="minorHAnsi" w:cstheme="minorBidi"/>
          <w:sz w:val="22"/>
          <w:szCs w:val="22"/>
          <w:lang w:eastAsia="en-US"/>
        </w:rPr>
        <w:t>t</w:t>
      </w:r>
      <w:r w:rsidR="00D35273">
        <w:rPr>
          <w:rFonts w:asciiTheme="minorHAnsi" w:eastAsiaTheme="minorHAnsi" w:hAnsiTheme="minorHAnsi" w:cstheme="minorBidi"/>
          <w:sz w:val="22"/>
          <w:szCs w:val="22"/>
          <w:lang w:eastAsia="en-US"/>
        </w:rPr>
        <w:t>ender</w:t>
      </w:r>
      <w:r w:rsidRPr="00F72B14">
        <w:rPr>
          <w:rFonts w:asciiTheme="minorHAnsi" w:eastAsiaTheme="minorHAnsi" w:hAnsiTheme="minorHAnsi" w:cstheme="minorBidi"/>
          <w:sz w:val="22"/>
          <w:szCs w:val="22"/>
          <w:lang w:eastAsia="en-US"/>
        </w:rPr>
        <w:t>s</w:t>
      </w:r>
      <w:r>
        <w:rPr>
          <w:rFonts w:asciiTheme="minorHAnsi" w:eastAsiaTheme="minorHAnsi" w:hAnsiTheme="minorHAnsi" w:cstheme="minorBidi"/>
          <w:sz w:val="22"/>
          <w:szCs w:val="22"/>
          <w:lang w:eastAsia="en-US"/>
        </w:rPr>
        <w:t xml:space="preserve">: </w:t>
      </w:r>
      <w:r w:rsidRPr="00F72B14">
        <w:rPr>
          <w:rFonts w:asciiTheme="minorHAnsi" w:eastAsiaTheme="minorHAnsi" w:hAnsiTheme="minorHAnsi" w:cstheme="minorBidi"/>
          <w:sz w:val="22"/>
          <w:szCs w:val="22"/>
          <w:lang w:eastAsia="en-US"/>
        </w:rPr>
        <w:t xml:space="preserve">If, for a given contract, </w:t>
      </w:r>
      <w:r w:rsidR="007D155E">
        <w:rPr>
          <w:rFonts w:asciiTheme="minorHAnsi" w:eastAsiaTheme="minorHAnsi" w:hAnsiTheme="minorHAnsi" w:cstheme="minorBidi"/>
          <w:sz w:val="22"/>
          <w:szCs w:val="22"/>
          <w:lang w:eastAsia="en-US"/>
        </w:rPr>
        <w:t>t</w:t>
      </w:r>
      <w:r w:rsidR="00D35273">
        <w:rPr>
          <w:rFonts w:asciiTheme="minorHAnsi" w:eastAsiaTheme="minorHAnsi" w:hAnsiTheme="minorHAnsi" w:cstheme="minorBidi"/>
          <w:sz w:val="22"/>
          <w:szCs w:val="22"/>
          <w:lang w:eastAsia="en-US"/>
        </w:rPr>
        <w:t>ender</w:t>
      </w:r>
      <w:r w:rsidRPr="00F72B14">
        <w:rPr>
          <w:rFonts w:asciiTheme="minorHAnsi" w:eastAsiaTheme="minorHAnsi" w:hAnsiTheme="minorHAnsi" w:cstheme="minorBidi"/>
          <w:sz w:val="22"/>
          <w:szCs w:val="22"/>
          <w:lang w:eastAsia="en-US"/>
        </w:rPr>
        <w:t xml:space="preserve">s appear to be abnormally low in relation to the goods, works or services, the </w:t>
      </w:r>
      <w:r w:rsidR="00BC3399">
        <w:rPr>
          <w:rFonts w:asciiTheme="minorHAnsi" w:eastAsiaTheme="minorHAnsi" w:hAnsiTheme="minorHAnsi" w:cstheme="minorBidi"/>
          <w:sz w:val="22"/>
          <w:szCs w:val="22"/>
          <w:lang w:eastAsia="en-US"/>
        </w:rPr>
        <w:t>ICVCM</w:t>
      </w:r>
      <w:r w:rsidRPr="00F72B14">
        <w:rPr>
          <w:rFonts w:asciiTheme="minorHAnsi" w:eastAsiaTheme="minorHAnsi" w:hAnsiTheme="minorHAnsi" w:cstheme="minorBidi"/>
          <w:sz w:val="22"/>
          <w:szCs w:val="22"/>
          <w:lang w:eastAsia="en-US"/>
        </w:rPr>
        <w:t xml:space="preserve"> shall, before it may reject those </w:t>
      </w:r>
      <w:r w:rsidR="007D155E">
        <w:rPr>
          <w:rFonts w:asciiTheme="minorHAnsi" w:eastAsiaTheme="minorHAnsi" w:hAnsiTheme="minorHAnsi" w:cstheme="minorBidi"/>
          <w:sz w:val="22"/>
          <w:szCs w:val="22"/>
          <w:lang w:eastAsia="en-US"/>
        </w:rPr>
        <w:t>t</w:t>
      </w:r>
      <w:r w:rsidR="00D35273">
        <w:rPr>
          <w:rFonts w:asciiTheme="minorHAnsi" w:eastAsiaTheme="minorHAnsi" w:hAnsiTheme="minorHAnsi" w:cstheme="minorBidi"/>
          <w:sz w:val="22"/>
          <w:szCs w:val="22"/>
          <w:lang w:eastAsia="en-US"/>
        </w:rPr>
        <w:t>ender</w:t>
      </w:r>
      <w:r w:rsidRPr="00F72B14">
        <w:rPr>
          <w:rFonts w:asciiTheme="minorHAnsi" w:eastAsiaTheme="minorHAnsi" w:hAnsiTheme="minorHAnsi" w:cstheme="minorBidi"/>
          <w:sz w:val="22"/>
          <w:szCs w:val="22"/>
          <w:lang w:eastAsia="en-US"/>
        </w:rPr>
        <w:t xml:space="preserve">s, investigate the elements of the </w:t>
      </w:r>
      <w:r w:rsidR="007D155E">
        <w:rPr>
          <w:rFonts w:asciiTheme="minorHAnsi" w:eastAsiaTheme="minorHAnsi" w:hAnsiTheme="minorHAnsi" w:cstheme="minorBidi"/>
          <w:sz w:val="22"/>
          <w:szCs w:val="22"/>
          <w:lang w:eastAsia="en-US"/>
        </w:rPr>
        <w:t>t</w:t>
      </w:r>
      <w:r w:rsidR="00D35273">
        <w:rPr>
          <w:rFonts w:asciiTheme="minorHAnsi" w:eastAsiaTheme="minorHAnsi" w:hAnsiTheme="minorHAnsi" w:cstheme="minorBidi"/>
          <w:sz w:val="22"/>
          <w:szCs w:val="22"/>
          <w:lang w:eastAsia="en-US"/>
        </w:rPr>
        <w:t>ender</w:t>
      </w:r>
      <w:r w:rsidRPr="00F72B14">
        <w:rPr>
          <w:rFonts w:asciiTheme="minorHAnsi" w:eastAsiaTheme="minorHAnsi" w:hAnsiTheme="minorHAnsi" w:cstheme="minorBidi"/>
          <w:sz w:val="22"/>
          <w:szCs w:val="22"/>
          <w:lang w:eastAsia="en-US"/>
        </w:rPr>
        <w:t xml:space="preserve"> which it considers to be unsustainable. If the </w:t>
      </w:r>
      <w:r w:rsidR="00F7736C">
        <w:rPr>
          <w:rFonts w:asciiTheme="minorHAnsi" w:eastAsiaTheme="minorHAnsi" w:hAnsiTheme="minorHAnsi" w:cstheme="minorBidi"/>
          <w:sz w:val="22"/>
          <w:szCs w:val="22"/>
          <w:lang w:eastAsia="en-US"/>
        </w:rPr>
        <w:t>ICVCM’s</w:t>
      </w:r>
      <w:r w:rsidRPr="00F72B14">
        <w:rPr>
          <w:rFonts w:asciiTheme="minorHAnsi" w:eastAsiaTheme="minorHAnsi" w:hAnsiTheme="minorHAnsi" w:cstheme="minorBidi"/>
          <w:sz w:val="22"/>
          <w:szCs w:val="22"/>
          <w:lang w:eastAsia="en-US"/>
        </w:rPr>
        <w:t xml:space="preserve"> investigations determine the bid to be unsustainable, the </w:t>
      </w:r>
      <w:r w:rsidR="00F7736C">
        <w:rPr>
          <w:rFonts w:asciiTheme="minorHAnsi" w:eastAsiaTheme="minorHAnsi" w:hAnsiTheme="minorHAnsi" w:cstheme="minorBidi"/>
          <w:sz w:val="22"/>
          <w:szCs w:val="22"/>
          <w:lang w:eastAsia="en-US"/>
        </w:rPr>
        <w:t>ICVCM</w:t>
      </w:r>
      <w:r w:rsidRPr="00F72B14">
        <w:rPr>
          <w:rFonts w:asciiTheme="minorHAnsi" w:eastAsiaTheme="minorHAnsi" w:hAnsiTheme="minorHAnsi" w:cstheme="minorBidi"/>
          <w:sz w:val="22"/>
          <w:szCs w:val="22"/>
          <w:lang w:eastAsia="en-US"/>
        </w:rPr>
        <w:t xml:space="preserve"> may reject the </w:t>
      </w:r>
      <w:r w:rsidR="007D155E">
        <w:rPr>
          <w:rFonts w:asciiTheme="minorHAnsi" w:eastAsiaTheme="minorHAnsi" w:hAnsiTheme="minorHAnsi" w:cstheme="minorBidi"/>
          <w:sz w:val="22"/>
          <w:szCs w:val="22"/>
          <w:lang w:eastAsia="en-US"/>
        </w:rPr>
        <w:t>t</w:t>
      </w:r>
      <w:r w:rsidR="00D35273">
        <w:rPr>
          <w:rFonts w:asciiTheme="minorHAnsi" w:eastAsiaTheme="minorHAnsi" w:hAnsiTheme="minorHAnsi" w:cstheme="minorBidi"/>
          <w:sz w:val="22"/>
          <w:szCs w:val="22"/>
          <w:lang w:eastAsia="en-US"/>
        </w:rPr>
        <w:t>ender</w:t>
      </w:r>
      <w:r w:rsidRPr="00F72B14">
        <w:rPr>
          <w:rFonts w:asciiTheme="minorHAnsi" w:eastAsiaTheme="minorHAnsi" w:hAnsiTheme="minorHAnsi" w:cstheme="minorBidi"/>
          <w:sz w:val="22"/>
          <w:szCs w:val="22"/>
          <w:lang w:eastAsia="en-US"/>
        </w:rPr>
        <w:t xml:space="preserve"> from the process.</w:t>
      </w:r>
    </w:p>
    <w:p w14:paraId="6C70258C" w14:textId="77777777" w:rsidR="0061350C" w:rsidRDefault="0061350C" w:rsidP="000C5F65">
      <w:pPr>
        <w:pStyle w:val="ListParagraph"/>
        <w:numPr>
          <w:ilvl w:val="1"/>
          <w:numId w:val="13"/>
        </w:numPr>
        <w:jc w:val="both"/>
      </w:pPr>
      <w:r w:rsidRPr="0098670D">
        <w:rPr>
          <w:b/>
          <w:bCs/>
        </w:rPr>
        <w:t>Quality</w:t>
      </w:r>
      <w:r>
        <w:t xml:space="preserve"> will be scored on a scale of 0 – 10 as follows: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7892"/>
      </w:tblGrid>
      <w:tr w:rsidR="00381CA5" w:rsidRPr="00327C30" w14:paraId="4E24B9D9" w14:textId="77777777">
        <w:trPr>
          <w:trHeight w:val="435"/>
        </w:trPr>
        <w:tc>
          <w:tcPr>
            <w:tcW w:w="993" w:type="dxa"/>
            <w:tcMar>
              <w:top w:w="0" w:type="dxa"/>
              <w:left w:w="108" w:type="dxa"/>
              <w:bottom w:w="0" w:type="dxa"/>
              <w:right w:w="108" w:type="dxa"/>
            </w:tcMar>
            <w:hideMark/>
          </w:tcPr>
          <w:p w14:paraId="255D677E" w14:textId="77777777" w:rsidR="0061350C" w:rsidRPr="000F69F0" w:rsidRDefault="0061350C" w:rsidP="00686A9B">
            <w:pPr>
              <w:rPr>
                <w:rFonts w:eastAsia="Calibri" w:cstheme="minorHAnsi"/>
              </w:rPr>
            </w:pPr>
            <w:r w:rsidRPr="000F69F0">
              <w:rPr>
                <w:rFonts w:eastAsia="Calibri" w:cstheme="minorHAnsi"/>
              </w:rPr>
              <w:t>0 - 1</w:t>
            </w:r>
          </w:p>
        </w:tc>
        <w:tc>
          <w:tcPr>
            <w:tcW w:w="7892" w:type="dxa"/>
            <w:tcMar>
              <w:top w:w="0" w:type="dxa"/>
              <w:left w:w="108" w:type="dxa"/>
              <w:bottom w:w="0" w:type="dxa"/>
              <w:right w:w="108" w:type="dxa"/>
            </w:tcMar>
            <w:hideMark/>
          </w:tcPr>
          <w:p w14:paraId="0B581B87" w14:textId="77777777" w:rsidR="0061350C" w:rsidRPr="000F69F0" w:rsidRDefault="0061350C" w:rsidP="00686A9B">
            <w:pPr>
              <w:rPr>
                <w:rFonts w:eastAsia="Calibri" w:cstheme="minorHAnsi"/>
              </w:rPr>
            </w:pPr>
            <w:r w:rsidRPr="000F69F0">
              <w:rPr>
                <w:rFonts w:eastAsia="Calibri" w:cstheme="minorHAnsi"/>
              </w:rPr>
              <w:t xml:space="preserve">Very limited or no relevant information. </w:t>
            </w:r>
          </w:p>
        </w:tc>
      </w:tr>
      <w:tr w:rsidR="00381CA5" w:rsidRPr="00327C30" w14:paraId="5FF87D43" w14:textId="77777777">
        <w:tc>
          <w:tcPr>
            <w:tcW w:w="993" w:type="dxa"/>
            <w:tcMar>
              <w:top w:w="0" w:type="dxa"/>
              <w:left w:w="108" w:type="dxa"/>
              <w:bottom w:w="0" w:type="dxa"/>
              <w:right w:w="108" w:type="dxa"/>
            </w:tcMar>
            <w:hideMark/>
          </w:tcPr>
          <w:p w14:paraId="71FA8F53" w14:textId="77777777" w:rsidR="0061350C" w:rsidRPr="000F69F0" w:rsidRDefault="0061350C" w:rsidP="00686A9B">
            <w:pPr>
              <w:rPr>
                <w:rFonts w:eastAsia="Calibri" w:cstheme="minorHAnsi"/>
              </w:rPr>
            </w:pPr>
            <w:r w:rsidRPr="000F69F0">
              <w:rPr>
                <w:rFonts w:eastAsia="Calibri" w:cstheme="minorHAnsi"/>
              </w:rPr>
              <w:t>2 - 4</w:t>
            </w:r>
          </w:p>
        </w:tc>
        <w:tc>
          <w:tcPr>
            <w:tcW w:w="7892" w:type="dxa"/>
            <w:tcMar>
              <w:top w:w="0" w:type="dxa"/>
              <w:left w:w="108" w:type="dxa"/>
              <w:bottom w:w="0" w:type="dxa"/>
              <w:right w:w="108" w:type="dxa"/>
            </w:tcMar>
            <w:hideMark/>
          </w:tcPr>
          <w:p w14:paraId="345946A8" w14:textId="77777777" w:rsidR="0061350C" w:rsidRPr="000F69F0" w:rsidRDefault="0061350C" w:rsidP="00686A9B">
            <w:pPr>
              <w:rPr>
                <w:rFonts w:eastAsia="Calibri" w:cstheme="minorHAnsi"/>
              </w:rPr>
            </w:pPr>
            <w:r w:rsidRPr="000F69F0">
              <w:rPr>
                <w:rFonts w:eastAsia="Calibri" w:cstheme="minorHAnsi"/>
              </w:rPr>
              <w:t xml:space="preserve">Response is limited or goes part way to demonstrating the ability to deliver against the specification. </w:t>
            </w:r>
          </w:p>
        </w:tc>
      </w:tr>
      <w:tr w:rsidR="00381CA5" w:rsidRPr="00327C30" w14:paraId="0A85D2AB" w14:textId="77777777">
        <w:tc>
          <w:tcPr>
            <w:tcW w:w="993" w:type="dxa"/>
            <w:tcMar>
              <w:top w:w="0" w:type="dxa"/>
              <w:left w:w="108" w:type="dxa"/>
              <w:bottom w:w="0" w:type="dxa"/>
              <w:right w:w="108" w:type="dxa"/>
            </w:tcMar>
            <w:hideMark/>
          </w:tcPr>
          <w:p w14:paraId="5AEA5233" w14:textId="77777777" w:rsidR="0061350C" w:rsidRPr="000F69F0" w:rsidRDefault="0061350C" w:rsidP="00686A9B">
            <w:pPr>
              <w:rPr>
                <w:rFonts w:eastAsia="Calibri" w:cstheme="minorHAnsi"/>
              </w:rPr>
            </w:pPr>
            <w:r w:rsidRPr="000F69F0">
              <w:rPr>
                <w:rFonts w:eastAsia="Calibri" w:cstheme="minorHAnsi"/>
              </w:rPr>
              <w:t>5-7</w:t>
            </w:r>
          </w:p>
        </w:tc>
        <w:tc>
          <w:tcPr>
            <w:tcW w:w="7892" w:type="dxa"/>
            <w:tcMar>
              <w:top w:w="0" w:type="dxa"/>
              <w:left w:w="108" w:type="dxa"/>
              <w:bottom w:w="0" w:type="dxa"/>
              <w:right w:w="108" w:type="dxa"/>
            </w:tcMar>
            <w:hideMark/>
          </w:tcPr>
          <w:p w14:paraId="6A6046B7" w14:textId="4993E423" w:rsidR="0061350C" w:rsidRPr="000F69F0" w:rsidRDefault="00F7736C" w:rsidP="00686A9B">
            <w:pPr>
              <w:rPr>
                <w:rFonts w:eastAsia="Calibri" w:cstheme="minorHAnsi"/>
              </w:rPr>
            </w:pPr>
            <w:r>
              <w:rPr>
                <w:rFonts w:eastAsia="Calibri" w:cstheme="minorHAnsi"/>
              </w:rPr>
              <w:t>Tenderers</w:t>
            </w:r>
            <w:r w:rsidR="0061350C" w:rsidRPr="000F69F0">
              <w:rPr>
                <w:rFonts w:eastAsia="Calibri" w:cstheme="minorHAnsi"/>
              </w:rPr>
              <w:t xml:space="preserve"> </w:t>
            </w:r>
            <w:r w:rsidR="000603BC">
              <w:rPr>
                <w:rFonts w:eastAsia="Calibri" w:cstheme="minorHAnsi"/>
              </w:rPr>
              <w:t>show</w:t>
            </w:r>
            <w:r w:rsidR="0061350C" w:rsidRPr="000F69F0">
              <w:rPr>
                <w:rFonts w:eastAsia="Calibri" w:cstheme="minorHAnsi"/>
              </w:rPr>
              <w:t xml:space="preserve"> that they understood the specification and can deliver against the contract as required</w:t>
            </w:r>
            <w:r w:rsidR="000603BC">
              <w:rPr>
                <w:rFonts w:eastAsia="Calibri" w:cstheme="minorHAnsi"/>
              </w:rPr>
              <w:t>, with limited evidence of successful delivery.</w:t>
            </w:r>
            <w:r w:rsidR="0061350C" w:rsidRPr="000F69F0">
              <w:rPr>
                <w:rFonts w:eastAsia="Calibri" w:cstheme="minorHAnsi"/>
              </w:rPr>
              <w:t>  </w:t>
            </w:r>
          </w:p>
        </w:tc>
      </w:tr>
      <w:tr w:rsidR="00381CA5" w:rsidRPr="00327C30" w14:paraId="2EFAB353" w14:textId="77777777">
        <w:tc>
          <w:tcPr>
            <w:tcW w:w="993" w:type="dxa"/>
            <w:tcMar>
              <w:top w:w="0" w:type="dxa"/>
              <w:left w:w="108" w:type="dxa"/>
              <w:bottom w:w="0" w:type="dxa"/>
              <w:right w:w="108" w:type="dxa"/>
            </w:tcMar>
            <w:hideMark/>
          </w:tcPr>
          <w:p w14:paraId="4AEFAB15" w14:textId="77777777" w:rsidR="0061350C" w:rsidRPr="000F69F0" w:rsidRDefault="0061350C" w:rsidP="00686A9B">
            <w:pPr>
              <w:rPr>
                <w:rFonts w:eastAsia="Calibri" w:cstheme="minorHAnsi"/>
              </w:rPr>
            </w:pPr>
            <w:r w:rsidRPr="000F69F0">
              <w:rPr>
                <w:rFonts w:eastAsia="Calibri" w:cstheme="minorHAnsi"/>
              </w:rPr>
              <w:t>8-10</w:t>
            </w:r>
          </w:p>
        </w:tc>
        <w:tc>
          <w:tcPr>
            <w:tcW w:w="7892" w:type="dxa"/>
            <w:tcMar>
              <w:top w:w="0" w:type="dxa"/>
              <w:left w:w="108" w:type="dxa"/>
              <w:bottom w:w="0" w:type="dxa"/>
              <w:right w:w="108" w:type="dxa"/>
            </w:tcMar>
            <w:hideMark/>
          </w:tcPr>
          <w:p w14:paraId="678330F9" w14:textId="7C9EB4E6" w:rsidR="0061350C" w:rsidRPr="000F69F0" w:rsidRDefault="000603BC" w:rsidP="00686A9B">
            <w:pPr>
              <w:rPr>
                <w:rFonts w:eastAsia="Calibri" w:cstheme="minorHAnsi"/>
              </w:rPr>
            </w:pPr>
            <w:r>
              <w:rPr>
                <w:rFonts w:eastAsia="Calibri" w:cstheme="minorHAnsi"/>
              </w:rPr>
              <w:t>Tenderer</w:t>
            </w:r>
            <w:r w:rsidR="0061350C" w:rsidRPr="000F69F0">
              <w:rPr>
                <w:rFonts w:eastAsia="Calibri" w:cstheme="minorHAnsi"/>
              </w:rPr>
              <w:t xml:space="preserve"> strongly demonstrates that they understood the specification, can deliver against the contract as required and further demonstrate evidence of added value they can bring</w:t>
            </w:r>
            <w:r>
              <w:rPr>
                <w:rFonts w:eastAsia="Calibri" w:cstheme="minorHAnsi"/>
              </w:rPr>
              <w:t xml:space="preserve"> and evidence of a strong history of successful delivery.</w:t>
            </w:r>
            <w:r w:rsidR="0061350C" w:rsidRPr="000F69F0">
              <w:rPr>
                <w:rFonts w:eastAsia="Calibri" w:cstheme="minorHAnsi"/>
              </w:rPr>
              <w:t xml:space="preserve">   </w:t>
            </w:r>
          </w:p>
        </w:tc>
      </w:tr>
    </w:tbl>
    <w:p w14:paraId="62BE3C16" w14:textId="1EA9A834" w:rsidR="0061350C" w:rsidRDefault="00ED1F5B" w:rsidP="000C5F65">
      <w:pPr>
        <w:jc w:val="both"/>
      </w:pPr>
      <w:r>
        <w:br/>
      </w:r>
      <w:r w:rsidR="0061350C">
        <w:t xml:space="preserve">If a score of 0-1 is given for any element of the </w:t>
      </w:r>
      <w:r w:rsidR="00F53A71">
        <w:t>tender</w:t>
      </w:r>
      <w:r w:rsidR="0032714E">
        <w:t>,</w:t>
      </w:r>
      <w:r w:rsidR="0061350C">
        <w:t xml:space="preserve"> then it will be determined to have failed and </w:t>
      </w:r>
      <w:r w:rsidR="008B6B4C">
        <w:t>may</w:t>
      </w:r>
      <w:r w:rsidR="0061350C">
        <w:t xml:space="preserve"> not be considered further.</w:t>
      </w:r>
    </w:p>
    <w:p w14:paraId="59F10C20" w14:textId="16CF8593" w:rsidR="002B3830" w:rsidRPr="0086074E" w:rsidRDefault="00D35273" w:rsidP="000C5F65">
      <w:pPr>
        <w:pStyle w:val="Heading2"/>
        <w:numPr>
          <w:ilvl w:val="0"/>
          <w:numId w:val="13"/>
        </w:numPr>
        <w:jc w:val="both"/>
        <w:rPr>
          <w:b/>
          <w:bCs/>
        </w:rPr>
      </w:pPr>
      <w:bookmarkStart w:id="5" w:name="_Toc172719389"/>
      <w:r w:rsidRPr="0086074E">
        <w:rPr>
          <w:b/>
          <w:bCs/>
        </w:rPr>
        <w:t>Tender</w:t>
      </w:r>
      <w:r w:rsidR="0064093B" w:rsidRPr="0086074E">
        <w:rPr>
          <w:b/>
          <w:bCs/>
        </w:rPr>
        <w:t xml:space="preserve"> template</w:t>
      </w:r>
      <w:bookmarkEnd w:id="5"/>
    </w:p>
    <w:p w14:paraId="7652ED55" w14:textId="77777777" w:rsidR="009165CE" w:rsidRDefault="009165CE" w:rsidP="000C5F65">
      <w:pPr>
        <w:spacing w:after="0"/>
        <w:jc w:val="both"/>
      </w:pPr>
    </w:p>
    <w:p w14:paraId="2E349378" w14:textId="105C1417" w:rsidR="00BC4E03" w:rsidRPr="00BC4E03" w:rsidRDefault="00F53A71" w:rsidP="000C5F65">
      <w:pPr>
        <w:pStyle w:val="ListParagraph"/>
        <w:numPr>
          <w:ilvl w:val="1"/>
          <w:numId w:val="13"/>
        </w:numPr>
        <w:spacing w:before="120" w:after="120"/>
        <w:contextualSpacing w:val="0"/>
        <w:jc w:val="both"/>
        <w:rPr>
          <w:b/>
          <w:bCs/>
        </w:rPr>
      </w:pPr>
      <w:r>
        <w:rPr>
          <w:b/>
          <w:bCs/>
        </w:rPr>
        <w:t>Tender</w:t>
      </w:r>
      <w:r w:rsidR="00BC4E03" w:rsidRPr="00BC4E03">
        <w:rPr>
          <w:b/>
          <w:bCs/>
        </w:rPr>
        <w:t xml:space="preserve"> </w:t>
      </w:r>
      <w:r w:rsidR="0032714E" w:rsidRPr="00BC4E03">
        <w:rPr>
          <w:b/>
          <w:bCs/>
        </w:rPr>
        <w:t>information.</w:t>
      </w:r>
    </w:p>
    <w:p w14:paraId="2A375996" w14:textId="6172CEBB" w:rsidR="009165CE" w:rsidRDefault="009165CE" w:rsidP="00494E8D">
      <w:pPr>
        <w:pStyle w:val="ListParagraph"/>
        <w:numPr>
          <w:ilvl w:val="2"/>
          <w:numId w:val="13"/>
        </w:numPr>
        <w:spacing w:before="120" w:after="120"/>
        <w:jc w:val="both"/>
      </w:pPr>
      <w:r>
        <w:t xml:space="preserve">All Tenders and supporting material should be returned to the ICVCM by email (only) to </w:t>
      </w:r>
      <w:r w:rsidR="617E1BF9">
        <w:t>Kate Stannard – Operations and PMO Coordinator</w:t>
      </w:r>
      <w:r w:rsidR="00922FC6">
        <w:t xml:space="preserve"> </w:t>
      </w:r>
      <w:r w:rsidR="617E1BF9">
        <w:t>(</w:t>
      </w:r>
      <w:hyperlink r:id="rId20">
        <w:r w:rsidR="617E1BF9" w:rsidRPr="02245ECD">
          <w:rPr>
            <w:rStyle w:val="Hyperlink"/>
          </w:rPr>
          <w:t>kate.stannard@icvcm.org</w:t>
        </w:r>
        <w:r w:rsidR="617E1BF9" w:rsidRPr="044E119C">
          <w:rPr>
            <w:rStyle w:val="Hyperlink"/>
          </w:rPr>
          <w:t>)</w:t>
        </w:r>
      </w:hyperlink>
      <w:r w:rsidR="617E1BF9" w:rsidRPr="591A4D02">
        <w:rPr>
          <w:rFonts w:eastAsiaTheme="minorEastAsia"/>
        </w:rPr>
        <w:t xml:space="preserve"> </w:t>
      </w:r>
      <w:r w:rsidR="00922FC6" w:rsidRPr="005E5CE5">
        <w:rPr>
          <w:rFonts w:eastAsiaTheme="minorEastAsia"/>
        </w:rPr>
        <w:t xml:space="preserve">cc’d to </w:t>
      </w:r>
      <w:r w:rsidR="5557C6A3" w:rsidRPr="50A5CD8F">
        <w:rPr>
          <w:rFonts w:eastAsiaTheme="minorEastAsia"/>
        </w:rPr>
        <w:t xml:space="preserve">Kim </w:t>
      </w:r>
      <w:r w:rsidR="5557C6A3" w:rsidRPr="785D1463">
        <w:rPr>
          <w:rFonts w:eastAsiaTheme="minorEastAsia"/>
        </w:rPr>
        <w:t xml:space="preserve">Bree </w:t>
      </w:r>
      <w:r w:rsidR="5557C6A3" w:rsidRPr="0B6F298C">
        <w:rPr>
          <w:rFonts w:eastAsiaTheme="minorEastAsia"/>
        </w:rPr>
        <w:t>– Project Manager</w:t>
      </w:r>
      <w:r w:rsidR="5557C6A3" w:rsidRPr="67174982">
        <w:rPr>
          <w:rFonts w:eastAsiaTheme="minorEastAsia"/>
        </w:rPr>
        <w:t xml:space="preserve"> </w:t>
      </w:r>
      <w:r w:rsidR="5557C6A3" w:rsidRPr="5BD15C23">
        <w:rPr>
          <w:rFonts w:eastAsiaTheme="minorEastAsia"/>
        </w:rPr>
        <w:t>(</w:t>
      </w:r>
      <w:hyperlink r:id="rId21">
        <w:r w:rsidR="5557C6A3" w:rsidRPr="5BD15C23">
          <w:rPr>
            <w:rStyle w:val="Hyperlink"/>
            <w:rFonts w:eastAsiaTheme="minorEastAsia"/>
          </w:rPr>
          <w:t>kim.bree@icvcm.org</w:t>
        </w:r>
      </w:hyperlink>
      <w:r w:rsidR="5557C6A3" w:rsidRPr="5BD15C23">
        <w:rPr>
          <w:rFonts w:eastAsiaTheme="minorEastAsia"/>
        </w:rPr>
        <w:t xml:space="preserve">) </w:t>
      </w:r>
      <w:r w:rsidR="2DDE158D" w:rsidRPr="7B41F7EF">
        <w:rPr>
          <w:rFonts w:eastAsiaTheme="minorEastAsia"/>
        </w:rPr>
        <w:t xml:space="preserve">on </w:t>
      </w:r>
      <w:r w:rsidR="2DDE158D" w:rsidRPr="00C14735">
        <w:rPr>
          <w:rFonts w:eastAsiaTheme="minorEastAsia"/>
          <w:b/>
        </w:rPr>
        <w:t>16/02/2026</w:t>
      </w:r>
      <w:r w:rsidR="005E6D45" w:rsidRPr="00C14735">
        <w:rPr>
          <w:rFonts w:eastAsiaTheme="minorEastAsia"/>
        </w:rPr>
        <w:t>.</w:t>
      </w:r>
      <w:r w:rsidRPr="00C14735">
        <w:rPr>
          <w:rFonts w:eastAsiaTheme="minorEastAsia"/>
        </w:rPr>
        <w:t xml:space="preserve"> </w:t>
      </w:r>
      <w:r w:rsidR="005E6D45">
        <w:t>A</w:t>
      </w:r>
      <w:r>
        <w:t xml:space="preserve">ny </w:t>
      </w:r>
      <w:r w:rsidR="00F53A71">
        <w:t>tenders</w:t>
      </w:r>
      <w:r>
        <w:t xml:space="preserve"> received after this date will not be considered. </w:t>
      </w:r>
    </w:p>
    <w:p w14:paraId="39C187A0" w14:textId="77777777" w:rsidR="005E6D45" w:rsidRDefault="005E6D45" w:rsidP="00494E8D">
      <w:pPr>
        <w:pStyle w:val="ListParagraph"/>
        <w:spacing w:before="120" w:after="120"/>
        <w:ind w:left="1224"/>
        <w:jc w:val="both"/>
      </w:pPr>
    </w:p>
    <w:p w14:paraId="273021AB" w14:textId="0D82A4B9" w:rsidR="00730E59" w:rsidRDefault="00730E59" w:rsidP="000C5F65">
      <w:pPr>
        <w:pStyle w:val="ListParagraph"/>
        <w:numPr>
          <w:ilvl w:val="2"/>
          <w:numId w:val="13"/>
        </w:numPr>
        <w:spacing w:before="120" w:after="120"/>
        <w:contextualSpacing w:val="0"/>
        <w:jc w:val="both"/>
      </w:pPr>
      <w:r>
        <w:lastRenderedPageBreak/>
        <w:t xml:space="preserve">If for any reason you are unable to return your tender by the deadline, you must contact the </w:t>
      </w:r>
      <w:r w:rsidR="00A376B2">
        <w:t>named contact in section 6.1.1. The ICVCM may grant individual extensions in exceptional circumstances</w:t>
      </w:r>
      <w:r w:rsidR="009A61E2">
        <w:t xml:space="preserve"> only</w:t>
      </w:r>
      <w:r w:rsidR="005E6D45">
        <w:t>. A</w:t>
      </w:r>
      <w:r w:rsidR="009A61E2">
        <w:t>ny late submission without ICVCM approval will not be considered.</w:t>
      </w:r>
    </w:p>
    <w:p w14:paraId="5349C7FF" w14:textId="2839C92D" w:rsidR="0064093B" w:rsidRDefault="00476403" w:rsidP="000C5F65">
      <w:pPr>
        <w:pStyle w:val="ListParagraph"/>
        <w:numPr>
          <w:ilvl w:val="2"/>
          <w:numId w:val="13"/>
        </w:numPr>
        <w:spacing w:before="120" w:after="120"/>
        <w:contextualSpacing w:val="0"/>
        <w:jc w:val="both"/>
      </w:pPr>
      <w:r w:rsidRPr="00C43D1A">
        <w:t xml:space="preserve">As part of the </w:t>
      </w:r>
      <w:r w:rsidR="004266AB">
        <w:t>t</w:t>
      </w:r>
      <w:r w:rsidR="00D35273">
        <w:t>ender</w:t>
      </w:r>
      <w:r w:rsidRPr="00C43D1A">
        <w:t xml:space="preserve"> submission </w:t>
      </w:r>
      <w:r w:rsidR="00C43D1A">
        <w:t>the ICVCM</w:t>
      </w:r>
      <w:r w:rsidRPr="00C43D1A">
        <w:t xml:space="preserve"> </w:t>
      </w:r>
      <w:r w:rsidR="002138B7">
        <w:t>require</w:t>
      </w:r>
      <w:r w:rsidRPr="00C43D1A">
        <w:t xml:space="preserve"> written </w:t>
      </w:r>
      <w:r w:rsidR="00F53A71">
        <w:t>tenders</w:t>
      </w:r>
      <w:r w:rsidRPr="00C43D1A">
        <w:t xml:space="preserve"> on how </w:t>
      </w:r>
      <w:r w:rsidR="002138B7">
        <w:t>requirements</w:t>
      </w:r>
      <w:r w:rsidRPr="00C43D1A">
        <w:t xml:space="preserve"> of this </w:t>
      </w:r>
      <w:r w:rsidR="004266AB">
        <w:t>t</w:t>
      </w:r>
      <w:r w:rsidR="00D35273">
        <w:t>ender</w:t>
      </w:r>
      <w:r w:rsidRPr="00C43D1A">
        <w:t xml:space="preserve"> contract will be delivered and as well as a </w:t>
      </w:r>
      <w:r w:rsidR="004266AB">
        <w:t>c</w:t>
      </w:r>
      <w:r w:rsidR="00E760E5">
        <w:t>osting</w:t>
      </w:r>
      <w:r w:rsidRPr="00C43D1A">
        <w:t xml:space="preserve"> submission. The </w:t>
      </w:r>
      <w:r w:rsidR="004266AB">
        <w:t>t</w:t>
      </w:r>
      <w:r w:rsidR="00D35273">
        <w:t>ender</w:t>
      </w:r>
      <w:r w:rsidRPr="00C43D1A">
        <w:t xml:space="preserve"> will be evaluated against the written response (quality) </w:t>
      </w:r>
      <w:r w:rsidR="002138B7">
        <w:t>and</w:t>
      </w:r>
      <w:r w:rsidRPr="00C43D1A">
        <w:t xml:space="preserve"> the </w:t>
      </w:r>
      <w:r w:rsidR="004266AB">
        <w:t>t</w:t>
      </w:r>
      <w:r w:rsidR="00D35273">
        <w:t>ender</w:t>
      </w:r>
      <w:r w:rsidRPr="00C43D1A">
        <w:t xml:space="preserve"> </w:t>
      </w:r>
      <w:r w:rsidR="002138B7">
        <w:t>cost</w:t>
      </w:r>
      <w:r w:rsidRPr="00C43D1A">
        <w:t xml:space="preserve"> (</w:t>
      </w:r>
      <w:r w:rsidR="00E760E5">
        <w:t>Cost</w:t>
      </w:r>
      <w:r w:rsidRPr="00C43D1A">
        <w:t xml:space="preserve">). </w:t>
      </w:r>
      <w:r w:rsidR="00612C8D">
        <w:t>Each</w:t>
      </w:r>
      <w:r w:rsidRPr="00C43D1A">
        <w:t xml:space="preserve"> submission</w:t>
      </w:r>
      <w:r w:rsidR="00612C8D">
        <w:t xml:space="preserve"> will be scored</w:t>
      </w:r>
      <w:r w:rsidRPr="00C43D1A">
        <w:t xml:space="preserve"> on a </w:t>
      </w:r>
      <w:r w:rsidR="113B37A8">
        <w:t>20</w:t>
      </w:r>
      <w:r w:rsidR="66CF06B1">
        <w:t>/</w:t>
      </w:r>
      <w:r w:rsidR="141944C6">
        <w:t>8</w:t>
      </w:r>
      <w:r w:rsidR="66CF06B1">
        <w:t>0</w:t>
      </w:r>
      <w:r w:rsidRPr="00C43D1A">
        <w:t xml:space="preserve"> basis with </w:t>
      </w:r>
      <w:r w:rsidR="6749AD15">
        <w:t>80</w:t>
      </w:r>
      <w:r w:rsidR="66CF06B1">
        <w:t>%</w:t>
      </w:r>
      <w:r w:rsidRPr="00C43D1A">
        <w:t xml:space="preserve"> of the scores being awarded for quality and </w:t>
      </w:r>
      <w:r w:rsidR="572A4057">
        <w:t>20</w:t>
      </w:r>
      <w:r w:rsidR="66CF06B1">
        <w:t>%</w:t>
      </w:r>
      <w:r w:rsidRPr="00C43D1A">
        <w:t xml:space="preserve"> awarded for </w:t>
      </w:r>
      <w:r w:rsidR="004266AB">
        <w:t>c</w:t>
      </w:r>
      <w:r w:rsidR="00E760E5">
        <w:t>ost</w:t>
      </w:r>
      <w:r w:rsidRPr="00C43D1A">
        <w:t>.</w:t>
      </w:r>
    </w:p>
    <w:p w14:paraId="498CB1F9" w14:textId="5AEB3E34" w:rsidR="009165CE" w:rsidRDefault="009165CE" w:rsidP="000C5F65">
      <w:pPr>
        <w:pStyle w:val="ListParagraph"/>
        <w:numPr>
          <w:ilvl w:val="2"/>
          <w:numId w:val="13"/>
        </w:numPr>
        <w:spacing w:before="120" w:after="120"/>
        <w:contextualSpacing w:val="0"/>
        <w:jc w:val="both"/>
      </w:pPr>
      <w:r>
        <w:t xml:space="preserve">When returning your </w:t>
      </w:r>
      <w:r w:rsidR="004266AB">
        <w:t>t</w:t>
      </w:r>
      <w:r>
        <w:t>ender please ensure that:</w:t>
      </w:r>
    </w:p>
    <w:p w14:paraId="35947174" w14:textId="14AB8417" w:rsidR="009165CE" w:rsidRDefault="009165CE" w:rsidP="000C5F65">
      <w:pPr>
        <w:pStyle w:val="ListParagraph"/>
        <w:spacing w:before="120" w:after="120"/>
        <w:ind w:left="1224"/>
        <w:contextualSpacing w:val="0"/>
        <w:jc w:val="both"/>
      </w:pPr>
      <w:r>
        <w:t>Documentation is in Microsoft Word or Excel format</w:t>
      </w:r>
      <w:r w:rsidR="0023657E">
        <w:t>.</w:t>
      </w:r>
      <w:r>
        <w:t xml:space="preserve"> </w:t>
      </w:r>
      <w:r w:rsidR="0023657E">
        <w:t>O</w:t>
      </w:r>
      <w:r>
        <w:t>nly supplementary material may be supplied in PDF</w:t>
      </w:r>
      <w:r w:rsidR="0023657E">
        <w:t>,</w:t>
      </w:r>
      <w:r>
        <w:t xml:space="preserve"> e.g.</w:t>
      </w:r>
      <w:r w:rsidR="0023657E">
        <w:t>,</w:t>
      </w:r>
      <w:r>
        <w:t xml:space="preserve"> references, plans</w:t>
      </w:r>
      <w:r w:rsidR="00AA5460">
        <w:t>, statements of accounts</w:t>
      </w:r>
      <w:r w:rsidR="0023657E">
        <w:t>,</w:t>
      </w:r>
      <w:r>
        <w:t xml:space="preserve"> etc.</w:t>
      </w:r>
    </w:p>
    <w:p w14:paraId="1AD13A5F" w14:textId="77777777" w:rsidR="009165CE" w:rsidRDefault="009165CE" w:rsidP="000C5F65">
      <w:pPr>
        <w:pStyle w:val="ListParagraph"/>
        <w:spacing w:before="120" w:after="120"/>
        <w:ind w:left="1224"/>
        <w:contextualSpacing w:val="0"/>
        <w:jc w:val="both"/>
      </w:pPr>
      <w:r>
        <w:t>All documentation is properly completed and included in a single return.</w:t>
      </w:r>
    </w:p>
    <w:p w14:paraId="67B91012" w14:textId="77777777" w:rsidR="009165CE" w:rsidRDefault="009165CE" w:rsidP="000C5F65">
      <w:pPr>
        <w:pStyle w:val="ListParagraph"/>
        <w:spacing w:before="120" w:after="120"/>
        <w:ind w:left="1224"/>
        <w:contextualSpacing w:val="0"/>
        <w:jc w:val="both"/>
      </w:pPr>
      <w:r>
        <w:t>The specified deadline is met.</w:t>
      </w:r>
    </w:p>
    <w:p w14:paraId="69248807" w14:textId="721D0979" w:rsidR="002B3830" w:rsidRDefault="002B3830" w:rsidP="000C5F65">
      <w:pPr>
        <w:pStyle w:val="ListParagraph"/>
        <w:numPr>
          <w:ilvl w:val="2"/>
          <w:numId w:val="13"/>
        </w:numPr>
        <w:spacing w:before="120" w:after="120"/>
        <w:contextualSpacing w:val="0"/>
        <w:jc w:val="both"/>
      </w:pPr>
      <w:r>
        <w:t xml:space="preserve">As part of the </w:t>
      </w:r>
      <w:r w:rsidR="005B1BDC">
        <w:t>t</w:t>
      </w:r>
      <w:r w:rsidR="00D35273">
        <w:t>ender</w:t>
      </w:r>
      <w:r>
        <w:t xml:space="preserve"> process, </w:t>
      </w:r>
      <w:r w:rsidR="007F1635">
        <w:t>tenderers</w:t>
      </w:r>
      <w:r>
        <w:t xml:space="preserve"> are required to complete the following template. </w:t>
      </w:r>
      <w:r w:rsidR="00F53A71">
        <w:t>Tenders</w:t>
      </w:r>
      <w:r>
        <w:t xml:space="preserve"> will be scored based on the following and any additional material requested, any material outside that which is requested will not be scored or considered when reviewing the </w:t>
      </w:r>
      <w:r w:rsidR="00F53A71">
        <w:t>tender</w:t>
      </w:r>
      <w:r>
        <w:t>.</w:t>
      </w:r>
    </w:p>
    <w:p w14:paraId="093265F2" w14:textId="4C706B28" w:rsidR="00EF42D6" w:rsidRDefault="00C30EE8" w:rsidP="4CAEB9F4">
      <w:pPr>
        <w:pStyle w:val="NormalWeb"/>
        <w:numPr>
          <w:ilvl w:val="2"/>
          <w:numId w:val="13"/>
        </w:numPr>
        <w:spacing w:before="120" w:beforeAutospacing="0" w:after="120" w:afterAutospacing="0"/>
        <w:jc w:val="both"/>
        <w:rPr>
          <w:rFonts w:asciiTheme="minorHAnsi" w:eastAsiaTheme="minorEastAsia" w:hAnsiTheme="minorHAnsi" w:cstheme="minorBidi"/>
          <w:sz w:val="22"/>
          <w:szCs w:val="22"/>
          <w:lang w:eastAsia="en-US"/>
        </w:rPr>
      </w:pPr>
      <w:r w:rsidRPr="31752A1F">
        <w:rPr>
          <w:rFonts w:asciiTheme="minorHAnsi" w:eastAsiaTheme="minorEastAsia" w:hAnsiTheme="minorHAnsi" w:cstheme="minorBidi"/>
          <w:sz w:val="22"/>
          <w:szCs w:val="22"/>
          <w:lang w:eastAsia="en-US"/>
        </w:rPr>
        <w:t>Tenderers</w:t>
      </w:r>
      <w:r w:rsidR="008D6306" w:rsidRPr="31752A1F">
        <w:rPr>
          <w:rFonts w:asciiTheme="minorHAnsi" w:eastAsiaTheme="minorEastAsia" w:hAnsiTheme="minorHAnsi" w:cstheme="minorBidi"/>
          <w:sz w:val="22"/>
          <w:szCs w:val="22"/>
          <w:lang w:eastAsia="en-US"/>
        </w:rPr>
        <w:t xml:space="preserve"> must answer these questions in complete honesty. Should the ICVCM discover any discrepancies </w:t>
      </w:r>
      <w:r w:rsidR="707295A2" w:rsidRPr="31752A1F">
        <w:rPr>
          <w:rFonts w:asciiTheme="minorHAnsi" w:eastAsiaTheme="minorEastAsia" w:hAnsiTheme="minorHAnsi" w:cstheme="minorBidi"/>
          <w:sz w:val="22"/>
          <w:szCs w:val="22"/>
          <w:lang w:eastAsia="en-US"/>
        </w:rPr>
        <w:t>and/</w:t>
      </w:r>
      <w:r w:rsidR="008D6306" w:rsidRPr="31752A1F">
        <w:rPr>
          <w:rFonts w:asciiTheme="minorHAnsi" w:eastAsiaTheme="minorEastAsia" w:hAnsiTheme="minorHAnsi" w:cstheme="minorBidi"/>
          <w:sz w:val="22"/>
          <w:szCs w:val="22"/>
          <w:lang w:eastAsia="en-US"/>
        </w:rPr>
        <w:t xml:space="preserve">or that the </w:t>
      </w:r>
      <w:r w:rsidR="005B1BDC" w:rsidRPr="31752A1F">
        <w:rPr>
          <w:rFonts w:asciiTheme="minorHAnsi" w:eastAsiaTheme="minorEastAsia" w:hAnsiTheme="minorHAnsi" w:cstheme="minorBidi"/>
          <w:sz w:val="22"/>
          <w:szCs w:val="22"/>
          <w:lang w:eastAsia="en-US"/>
        </w:rPr>
        <w:t>tenderer</w:t>
      </w:r>
      <w:r w:rsidR="008D6306" w:rsidRPr="31752A1F">
        <w:rPr>
          <w:rFonts w:asciiTheme="minorHAnsi" w:eastAsiaTheme="minorEastAsia" w:hAnsiTheme="minorHAnsi" w:cstheme="minorBidi"/>
          <w:sz w:val="22"/>
          <w:szCs w:val="22"/>
          <w:lang w:eastAsia="en-US"/>
        </w:rPr>
        <w:t xml:space="preserve"> has been dishonest with its answers, this will result in the </w:t>
      </w:r>
      <w:r w:rsidR="005B1BDC" w:rsidRPr="31752A1F">
        <w:rPr>
          <w:rFonts w:asciiTheme="minorHAnsi" w:eastAsiaTheme="minorEastAsia" w:hAnsiTheme="minorHAnsi" w:cstheme="minorBidi"/>
          <w:sz w:val="22"/>
          <w:szCs w:val="22"/>
          <w:lang w:eastAsia="en-US"/>
        </w:rPr>
        <w:t>tenderer</w:t>
      </w:r>
      <w:r w:rsidR="008D6306" w:rsidRPr="31752A1F">
        <w:rPr>
          <w:rFonts w:asciiTheme="minorHAnsi" w:eastAsiaTheme="minorEastAsia" w:hAnsiTheme="minorHAnsi" w:cstheme="minorBidi"/>
          <w:sz w:val="22"/>
          <w:szCs w:val="22"/>
          <w:lang w:eastAsia="en-US"/>
        </w:rPr>
        <w:t xml:space="preserve"> being rejected from the </w:t>
      </w:r>
      <w:r w:rsidR="005B1BDC" w:rsidRPr="31752A1F">
        <w:rPr>
          <w:rFonts w:asciiTheme="minorHAnsi" w:eastAsiaTheme="minorEastAsia" w:hAnsiTheme="minorHAnsi" w:cstheme="minorBidi"/>
          <w:sz w:val="22"/>
          <w:szCs w:val="22"/>
          <w:lang w:eastAsia="en-US"/>
        </w:rPr>
        <w:t>t</w:t>
      </w:r>
      <w:r w:rsidR="00D35273" w:rsidRPr="31752A1F">
        <w:rPr>
          <w:rFonts w:asciiTheme="minorHAnsi" w:eastAsiaTheme="minorEastAsia" w:hAnsiTheme="minorHAnsi" w:cstheme="minorBidi"/>
          <w:sz w:val="22"/>
          <w:szCs w:val="22"/>
          <w:lang w:eastAsia="en-US"/>
        </w:rPr>
        <w:t>ender</w:t>
      </w:r>
      <w:r w:rsidR="008D6306" w:rsidRPr="31752A1F">
        <w:rPr>
          <w:rFonts w:asciiTheme="minorHAnsi" w:eastAsiaTheme="minorEastAsia" w:hAnsiTheme="minorHAnsi" w:cstheme="minorBidi"/>
          <w:sz w:val="22"/>
          <w:szCs w:val="22"/>
          <w:lang w:eastAsia="en-US"/>
        </w:rPr>
        <w:t xml:space="preserve"> process or if awarded a contract having its contract terminated with immediate effect.</w:t>
      </w:r>
    </w:p>
    <w:p w14:paraId="08083DA2" w14:textId="77777777" w:rsidR="00EF42D6" w:rsidRDefault="00EF42D6" w:rsidP="00EF42D6">
      <w:pPr>
        <w:pStyle w:val="NormalWeb"/>
        <w:spacing w:before="120" w:beforeAutospacing="0" w:after="120" w:afterAutospacing="0"/>
        <w:jc w:val="both"/>
        <w:rPr>
          <w:rFonts w:asciiTheme="minorHAnsi" w:eastAsiaTheme="minorHAnsi" w:hAnsiTheme="minorHAnsi" w:cstheme="minorBidi"/>
          <w:sz w:val="22"/>
          <w:szCs w:val="22"/>
          <w:lang w:eastAsia="en-US"/>
        </w:rPr>
      </w:pPr>
    </w:p>
    <w:p w14:paraId="3B2994C2" w14:textId="24980926" w:rsidR="00982CAF" w:rsidRPr="00982CAF" w:rsidRDefault="00982CAF" w:rsidP="00946348">
      <w:pPr>
        <w:pStyle w:val="NormalWeb"/>
        <w:jc w:val="center"/>
        <w:rPr>
          <w:rFonts w:asciiTheme="minorHAnsi" w:eastAsiaTheme="minorHAnsi" w:hAnsiTheme="minorHAnsi" w:cstheme="minorBidi"/>
          <w:b/>
          <w:bCs/>
          <w:sz w:val="22"/>
          <w:szCs w:val="22"/>
          <w:lang w:eastAsia="en-US"/>
        </w:rPr>
      </w:pPr>
      <w:r w:rsidRPr="00982CAF">
        <w:rPr>
          <w:rFonts w:asciiTheme="minorHAnsi" w:eastAsiaTheme="minorHAnsi" w:hAnsiTheme="minorHAnsi" w:cstheme="minorBidi"/>
          <w:b/>
          <w:bCs/>
          <w:sz w:val="22"/>
          <w:szCs w:val="22"/>
          <w:lang w:eastAsia="en-US"/>
        </w:rPr>
        <w:t>All questions are mandatory.</w:t>
      </w:r>
    </w:p>
    <w:p w14:paraId="5A9DD48F" w14:textId="47590823" w:rsidR="005506DD" w:rsidRPr="00946348" w:rsidRDefault="00C149E8" w:rsidP="00946348">
      <w:pPr>
        <w:pStyle w:val="ListParagraph"/>
        <w:numPr>
          <w:ilvl w:val="1"/>
          <w:numId w:val="13"/>
        </w:numPr>
        <w:rPr>
          <w:b/>
          <w:bCs/>
        </w:rPr>
      </w:pPr>
      <w:r w:rsidRPr="00946348">
        <w:rPr>
          <w:b/>
          <w:bCs/>
        </w:rPr>
        <w:t>Company Details</w:t>
      </w:r>
    </w:p>
    <w:p w14:paraId="5B1396BA" w14:textId="52EA9F2C" w:rsidR="00292345" w:rsidRPr="00671EB9" w:rsidRDefault="00292345" w:rsidP="002B3830">
      <w:r w:rsidRPr="00671EB9">
        <w:t>The following details should match those listed on Companies House, or equivalent.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67"/>
        <w:gridCol w:w="1630"/>
        <w:gridCol w:w="1347"/>
        <w:gridCol w:w="850"/>
        <w:gridCol w:w="93"/>
        <w:gridCol w:w="1608"/>
        <w:gridCol w:w="567"/>
      </w:tblGrid>
      <w:tr w:rsidR="008552E4" w:rsidRPr="00E70612" w14:paraId="06810BAA" w14:textId="77777777" w:rsidTr="31752A1F">
        <w:tc>
          <w:tcPr>
            <w:tcW w:w="4602" w:type="dxa"/>
            <w:gridSpan w:val="3"/>
          </w:tcPr>
          <w:p w14:paraId="691A3F65" w14:textId="77777777" w:rsidR="009D1DB5" w:rsidRPr="00E70612" w:rsidRDefault="009D1DB5">
            <w:pPr>
              <w:spacing w:before="60"/>
              <w:rPr>
                <w:rFonts w:cs="Arial"/>
              </w:rPr>
            </w:pPr>
            <w:permStart w:id="281032824" w:edGrp="everyone" w:colFirst="0" w:colLast="0"/>
            <w:permStart w:id="1498634331" w:edGrp="everyone" w:colFirst="1" w:colLast="1"/>
            <w:permStart w:id="1878656409" w:edGrp="everyone" w:colFirst="2" w:colLast="2"/>
            <w:r w:rsidRPr="00E70612">
              <w:rPr>
                <w:rFonts w:cs="Arial"/>
              </w:rPr>
              <w:t xml:space="preserve">Full name of company or individual tendering  </w:t>
            </w:r>
          </w:p>
        </w:tc>
        <w:tc>
          <w:tcPr>
            <w:tcW w:w="4465" w:type="dxa"/>
            <w:gridSpan w:val="5"/>
          </w:tcPr>
          <w:p w14:paraId="2EFEF81C" w14:textId="3BF30609" w:rsidR="009D1DB5" w:rsidRPr="00E70612" w:rsidRDefault="00DF6DE6">
            <w:pPr>
              <w:rPr>
                <w:rFonts w:cs="Arial"/>
              </w:rPr>
            </w:pPr>
            <w:r>
              <w:rPr>
                <w:rFonts w:cs="Arial"/>
              </w:rPr>
              <w:t xml:space="preserve">                                                                        </w:t>
            </w:r>
            <w:r w:rsidR="0012011E">
              <w:rPr>
                <w:rFonts w:cs="Arial"/>
              </w:rPr>
              <w:t xml:space="preserve">                                                                                     </w:t>
            </w:r>
          </w:p>
        </w:tc>
      </w:tr>
      <w:tr w:rsidR="005F50D8" w:rsidRPr="00E70612" w14:paraId="7658D66B" w14:textId="77777777" w:rsidTr="31752A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8F58" w14:textId="77777777" w:rsidR="009D1DB5" w:rsidRPr="00E70612" w:rsidRDefault="009D1DB5">
            <w:pPr>
              <w:pStyle w:val="NoSpacing"/>
              <w:rPr>
                <w:rFonts w:asciiTheme="minorHAnsi" w:hAnsiTheme="minorHAnsi" w:cs="Arial"/>
              </w:rPr>
            </w:pPr>
            <w:permStart w:id="1333209375" w:edGrp="everyone" w:colFirst="0" w:colLast="0"/>
            <w:permStart w:id="1934510511" w:edGrp="everyone" w:colFirst="1" w:colLast="1"/>
            <w:permStart w:id="1684625482" w:edGrp="everyone" w:colFirst="2" w:colLast="2"/>
            <w:permStart w:id="1195600711" w:edGrp="everyone" w:colFirst="3" w:colLast="3"/>
            <w:permEnd w:id="281032824"/>
            <w:permEnd w:id="1498634331"/>
            <w:permEnd w:id="1878656409"/>
            <w:r w:rsidRPr="00E70612">
              <w:rPr>
                <w:rFonts w:asciiTheme="minorHAnsi" w:hAnsiTheme="minorHAnsi" w:cs="Arial"/>
              </w:rPr>
              <w:t>Registered office address</w:t>
            </w:r>
          </w:p>
        </w:tc>
        <w:tc>
          <w:tcPr>
            <w:tcW w:w="2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ECA16" w14:textId="280B6DAF" w:rsidR="009D1DB5" w:rsidRPr="00E70612" w:rsidRDefault="009D1DB5">
            <w:pPr>
              <w:pStyle w:val="NoSpacing"/>
              <w:rPr>
                <w:rFonts w:asciiTheme="minorHAnsi" w:hAnsiTheme="minorHAnsi" w:cs="Arial"/>
              </w:rPr>
            </w:pPr>
            <w:r w:rsidRPr="00E70612">
              <w:rPr>
                <w:rFonts w:asciiTheme="minorHAnsi" w:hAnsiTheme="minorHAnsi" w:cs="Arial"/>
              </w:rPr>
              <w:t>Company registration number</w:t>
            </w:r>
          </w:p>
        </w:tc>
        <w:tc>
          <w:tcPr>
            <w:tcW w:w="2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B5A6D" w14:textId="63455B4B" w:rsidR="009D1DB5" w:rsidRPr="00E70612" w:rsidRDefault="009D1DB5">
            <w:pPr>
              <w:pStyle w:val="NoSpacing"/>
              <w:rPr>
                <w:rFonts w:asciiTheme="minorHAnsi" w:hAnsiTheme="minorHAnsi" w:cs="Arial"/>
              </w:rPr>
            </w:pPr>
          </w:p>
        </w:tc>
      </w:tr>
      <w:tr w:rsidR="005F50D8" w:rsidRPr="00E70612" w14:paraId="4CC3DEFD" w14:textId="77777777" w:rsidTr="31752A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D3674" w14:textId="7E236590" w:rsidR="00C7356B" w:rsidRPr="00E70612" w:rsidRDefault="0012011E" w:rsidP="00C7356B">
            <w:pPr>
              <w:pStyle w:val="NoSpacing"/>
              <w:rPr>
                <w:rFonts w:asciiTheme="minorHAnsi" w:hAnsiTheme="minorHAnsi" w:cs="Arial"/>
              </w:rPr>
            </w:pPr>
            <w:permStart w:id="1988498362" w:edGrp="everyone" w:colFirst="0" w:colLast="0"/>
            <w:permStart w:id="633419449" w:edGrp="everyone" w:colFirst="1" w:colLast="1"/>
            <w:permStart w:id="1987192383" w:edGrp="everyone" w:colFirst="2" w:colLast="2"/>
            <w:permStart w:id="1145914297" w:edGrp="everyone" w:colFirst="3" w:colLast="3"/>
            <w:permEnd w:id="1333209375"/>
            <w:permEnd w:id="1934510511"/>
            <w:permEnd w:id="1684625482"/>
            <w:permEnd w:id="1195600711"/>
            <w:r>
              <w:rPr>
                <w:rFonts w:asciiTheme="minorHAnsi" w:hAnsiTheme="minorHAnsi" w:cs="Arial"/>
              </w:rPr>
              <w:t xml:space="preserve">                                                                                                                                       </w:t>
            </w:r>
          </w:p>
        </w:tc>
        <w:tc>
          <w:tcPr>
            <w:tcW w:w="2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EE9B7" w14:textId="5C73C9C8" w:rsidR="00C7356B" w:rsidRPr="00E70612" w:rsidRDefault="00C7356B" w:rsidP="00C7356B">
            <w:pPr>
              <w:pStyle w:val="NoSpacing"/>
              <w:rPr>
                <w:rFonts w:asciiTheme="minorHAnsi" w:hAnsiTheme="minorHAnsi" w:cs="Arial"/>
              </w:rPr>
            </w:pPr>
            <w:r w:rsidRPr="00E70612">
              <w:rPr>
                <w:rFonts w:asciiTheme="minorHAnsi" w:hAnsiTheme="minorHAnsi" w:cs="Arial"/>
              </w:rPr>
              <w:t>VAT registration number</w:t>
            </w:r>
          </w:p>
        </w:tc>
        <w:tc>
          <w:tcPr>
            <w:tcW w:w="2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8E8B3" w14:textId="575FB002" w:rsidR="00C7356B" w:rsidRPr="00E70612" w:rsidRDefault="00C7356B" w:rsidP="00C7356B">
            <w:pPr>
              <w:pStyle w:val="NoSpacing"/>
              <w:rPr>
                <w:rFonts w:asciiTheme="minorHAnsi" w:hAnsiTheme="minorHAnsi" w:cs="Arial"/>
              </w:rPr>
            </w:pPr>
          </w:p>
        </w:tc>
      </w:tr>
      <w:tr w:rsidR="005F50D8" w:rsidRPr="00E70612" w14:paraId="078329F0" w14:textId="77777777" w:rsidTr="31752A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gridSpan w:val="3"/>
            <w:vMerge/>
          </w:tcPr>
          <w:p w14:paraId="4926CA5F" w14:textId="77777777" w:rsidR="00C7356B" w:rsidRPr="00E70612" w:rsidRDefault="00C7356B" w:rsidP="00C7356B">
            <w:pPr>
              <w:pStyle w:val="NoSpacing"/>
              <w:rPr>
                <w:rFonts w:asciiTheme="minorHAnsi" w:hAnsiTheme="minorHAnsi" w:cs="Arial"/>
              </w:rPr>
            </w:pPr>
            <w:permStart w:id="565080475" w:edGrp="everyone" w:colFirst="1" w:colLast="1"/>
            <w:permStart w:id="1449089358" w:edGrp="everyone" w:colFirst="2" w:colLast="2"/>
            <w:permStart w:id="1549030394" w:edGrp="everyone" w:colFirst="3" w:colLast="3"/>
            <w:permEnd w:id="1988498362"/>
            <w:permEnd w:id="633419449"/>
            <w:permEnd w:id="1987192383"/>
            <w:permEnd w:id="1145914297"/>
          </w:p>
        </w:tc>
        <w:tc>
          <w:tcPr>
            <w:tcW w:w="22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6FF5" w14:textId="5D6FFD15" w:rsidR="00C7356B" w:rsidRPr="00E70612" w:rsidRDefault="00C7356B" w:rsidP="00C7356B">
            <w:pPr>
              <w:pStyle w:val="NoSpacing"/>
              <w:rPr>
                <w:rFonts w:asciiTheme="minorHAnsi" w:hAnsiTheme="minorHAnsi" w:cs="Arial"/>
              </w:rPr>
            </w:pPr>
            <w:r w:rsidRPr="00E70612">
              <w:rPr>
                <w:rFonts w:asciiTheme="minorHAnsi" w:hAnsiTheme="minorHAnsi" w:cs="Arial"/>
              </w:rPr>
              <w:t>Name of parent company</w:t>
            </w:r>
          </w:p>
        </w:tc>
        <w:tc>
          <w:tcPr>
            <w:tcW w:w="2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9F4DA" w14:textId="77777777" w:rsidR="00C7356B" w:rsidRPr="00E70612" w:rsidRDefault="00C7356B" w:rsidP="00C7356B">
            <w:pPr>
              <w:pStyle w:val="NoSpacing"/>
              <w:rPr>
                <w:rFonts w:asciiTheme="minorHAnsi" w:hAnsiTheme="minorHAnsi" w:cs="Arial"/>
              </w:rPr>
            </w:pPr>
          </w:p>
        </w:tc>
      </w:tr>
      <w:tr w:rsidR="005B063A" w:rsidRPr="00E70612" w14:paraId="55158679" w14:textId="77777777" w:rsidTr="31752A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75"/>
        </w:trPr>
        <w:tc>
          <w:tcPr>
            <w:tcW w:w="90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AD335" w14:textId="0AF9864F" w:rsidR="00C7356B" w:rsidRPr="00E70612" w:rsidRDefault="15270CBB" w:rsidP="31752A1F">
            <w:pPr>
              <w:pStyle w:val="NoSpacing"/>
              <w:rPr>
                <w:rFonts w:asciiTheme="minorHAnsi" w:hAnsiTheme="minorHAnsi" w:cs="Arial"/>
              </w:rPr>
            </w:pPr>
            <w:permStart w:id="2118932882" w:edGrp="everyone" w:colFirst="0" w:colLast="0"/>
            <w:permStart w:id="1246300742" w:edGrp="everyone" w:colFirst="1" w:colLast="1"/>
            <w:permEnd w:id="565080475"/>
            <w:permEnd w:id="1449089358"/>
            <w:permEnd w:id="1549030394"/>
            <w:r w:rsidRPr="31752A1F">
              <w:rPr>
                <w:rFonts w:asciiTheme="minorHAnsi" w:hAnsiTheme="minorHAnsi" w:cs="Arial"/>
              </w:rPr>
              <w:t>T</w:t>
            </w:r>
            <w:r>
              <w:t>ype o</w:t>
            </w:r>
            <w:r w:rsidR="62E04B53">
              <w:t>f</w:t>
            </w:r>
            <w:r>
              <w:t xml:space="preserve"> organisation</w:t>
            </w:r>
          </w:p>
        </w:tc>
      </w:tr>
      <w:tr w:rsidR="008552E4" w:rsidRPr="00E70612" w14:paraId="7038035E" w14:textId="77777777" w:rsidTr="31752A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8"/>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65263" w14:textId="77777777" w:rsidR="00AF216F" w:rsidRDefault="00AF216F">
            <w:pPr>
              <w:pStyle w:val="NoSpacing"/>
            </w:pPr>
            <w:permStart w:id="756814235" w:edGrp="everyone" w:colFirst="0" w:colLast="0"/>
            <w:permStart w:id="391526834" w:edGrp="everyone" w:colFirst="1" w:colLast="1"/>
            <w:permStart w:id="776560920" w:edGrp="everyone" w:colFirst="2" w:colLast="2"/>
            <w:permStart w:id="1116232394" w:edGrp="everyone" w:colFirst="3" w:colLast="3"/>
            <w:permStart w:id="65213714" w:edGrp="everyone" w:colFirst="4" w:colLast="4"/>
            <w:permStart w:id="1103314031" w:edGrp="everyone" w:colFirst="5" w:colLast="5"/>
            <w:permStart w:id="688134619" w:edGrp="everyone" w:colFirst="6" w:colLast="6"/>
            <w:permEnd w:id="2118932882"/>
            <w:permEnd w:id="1246300742"/>
            <w:r>
              <w:rPr>
                <w:rFonts w:asciiTheme="minorHAnsi" w:hAnsiTheme="minorHAnsi" w:cs="Arial"/>
              </w:rPr>
              <w:t>P</w:t>
            </w:r>
            <w:r>
              <w:t>ublic Ltd. Company</w:t>
            </w:r>
          </w:p>
        </w:tc>
        <w:sdt>
          <w:sdtPr>
            <w:id w:val="1203745682"/>
            <w14:checkbox>
              <w14:checked w14:val="0"/>
              <w14:checkedState w14:val="2612" w14:font="MS Gothic"/>
              <w14:uncheckedState w14:val="2610" w14:font="MS Gothic"/>
            </w14:checkbox>
          </w:sdtPr>
          <w:sdtEndPr/>
          <w:sdtContent>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FB631" w14:textId="2A19C73B" w:rsidR="00AF216F" w:rsidRDefault="00AF216F">
                <w:pPr>
                  <w:pStyle w:val="NoSpacing"/>
                </w:pPr>
                <w:r>
                  <w:rPr>
                    <w:rFonts w:ascii="MS Gothic" w:eastAsia="MS Gothic" w:hAnsi="MS Gothic" w:hint="eastAsia"/>
                  </w:rPr>
                  <w:t>☐</w:t>
                </w:r>
              </w:p>
            </w:tc>
          </w:sdtContent>
        </w:sdt>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6554" w14:textId="4D9AE62B" w:rsidR="00AF216F" w:rsidRPr="00E70612" w:rsidRDefault="00AF216F">
            <w:pPr>
              <w:pStyle w:val="NoSpacing"/>
              <w:rPr>
                <w:rFonts w:asciiTheme="minorHAnsi" w:hAnsiTheme="minorHAnsi" w:cs="Arial"/>
              </w:rPr>
            </w:pPr>
            <w:r>
              <w:rPr>
                <w:rFonts w:asciiTheme="minorHAnsi" w:hAnsiTheme="minorHAnsi" w:cs="Arial"/>
              </w:rPr>
              <w:t>Limited Liability Partnership</w:t>
            </w:r>
          </w:p>
        </w:tc>
        <w:sdt>
          <w:sdtPr>
            <w:rPr>
              <w:rFonts w:asciiTheme="minorHAnsi" w:hAnsiTheme="minorHAnsi" w:cs="Arial"/>
            </w:rPr>
            <w:id w:val="-171030793"/>
            <w14:checkbox>
              <w14:checked w14:val="0"/>
              <w14:checkedState w14:val="2612" w14:font="MS Gothic"/>
              <w14:uncheckedState w14:val="2610" w14:font="MS Gothic"/>
            </w14:checkbox>
          </w:sdtPr>
          <w:sdtEndPr/>
          <w:sdtContent>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2B18B" w14:textId="6774A00D" w:rsidR="00AF216F" w:rsidRPr="00E70612" w:rsidRDefault="00AF216F">
                <w:pPr>
                  <w:pStyle w:val="NoSpacing"/>
                  <w:rPr>
                    <w:rFonts w:asciiTheme="minorHAnsi" w:hAnsiTheme="minorHAnsi" w:cs="Arial"/>
                  </w:rPr>
                </w:pPr>
                <w:r>
                  <w:rPr>
                    <w:rFonts w:ascii="MS Gothic" w:eastAsia="MS Gothic" w:hAnsi="MS Gothic" w:cs="Arial" w:hint="eastAsia"/>
                  </w:rPr>
                  <w:t>☐</w:t>
                </w:r>
              </w:p>
            </w:tc>
          </w:sdtContent>
        </w:sdt>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5B3A" w14:textId="77777777" w:rsidR="00AF216F" w:rsidRPr="00E70612" w:rsidRDefault="00AF216F">
            <w:pPr>
              <w:pStyle w:val="NoSpacing"/>
              <w:rPr>
                <w:rFonts w:asciiTheme="minorHAnsi" w:hAnsiTheme="minorHAnsi" w:cs="Arial"/>
              </w:rPr>
            </w:pPr>
            <w:r>
              <w:rPr>
                <w:rFonts w:asciiTheme="minorHAnsi" w:hAnsiTheme="minorHAnsi" w:cs="Arial"/>
              </w:rPr>
              <w:t>Sole Trader</w:t>
            </w:r>
          </w:p>
        </w:tc>
        <w:sdt>
          <w:sdtPr>
            <w:rPr>
              <w:rFonts w:asciiTheme="minorHAnsi" w:hAnsiTheme="minorHAnsi" w:cs="Arial"/>
            </w:rPr>
            <w:id w:val="-1449548762"/>
            <w14:checkbox>
              <w14:checked w14:val="0"/>
              <w14:checkedState w14:val="2612" w14:font="MS Gothic"/>
              <w14:uncheckedState w14:val="2610" w14:font="MS Gothic"/>
            </w14:checkbox>
          </w:sdtPr>
          <w:sdtEndPr/>
          <w:sdtContent>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7BC84" w14:textId="1AC5AB99" w:rsidR="00AF216F" w:rsidRPr="00E70612" w:rsidRDefault="00C02B67">
                <w:pPr>
                  <w:pStyle w:val="NoSpacing"/>
                  <w:rPr>
                    <w:rFonts w:asciiTheme="minorHAnsi" w:hAnsiTheme="minorHAnsi" w:cs="Arial"/>
                  </w:rPr>
                </w:pPr>
                <w:r>
                  <w:rPr>
                    <w:rFonts w:ascii="MS Gothic" w:eastAsia="MS Gothic" w:hAnsi="MS Gothic" w:cs="Arial" w:hint="eastAsia"/>
                  </w:rPr>
                  <w:t>☐</w:t>
                </w:r>
              </w:p>
            </w:tc>
          </w:sdtContent>
        </w:sdt>
      </w:tr>
      <w:tr w:rsidR="008552E4" w:rsidRPr="00E70612" w14:paraId="395DA91C" w14:textId="77777777" w:rsidTr="31752A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4BF87" w14:textId="77A63D78" w:rsidR="00AF216F" w:rsidRDefault="00AF216F">
            <w:pPr>
              <w:pStyle w:val="NoSpacing"/>
              <w:rPr>
                <w:rFonts w:asciiTheme="minorHAnsi" w:hAnsiTheme="minorHAnsi" w:cs="Arial"/>
              </w:rPr>
            </w:pPr>
            <w:permStart w:id="43466245" w:edGrp="everyone" w:colFirst="0" w:colLast="0"/>
            <w:permStart w:id="1593251619" w:edGrp="everyone" w:colFirst="1" w:colLast="1"/>
            <w:permStart w:id="1309172570" w:edGrp="everyone" w:colFirst="2" w:colLast="2"/>
            <w:permStart w:id="534002682" w:edGrp="everyone" w:colFirst="3" w:colLast="3"/>
            <w:permStart w:id="2029793159" w:edGrp="everyone" w:colFirst="6" w:colLast="6"/>
            <w:permEnd w:id="756814235"/>
            <w:permEnd w:id="391526834"/>
            <w:permEnd w:id="776560920"/>
            <w:permEnd w:id="1116232394"/>
            <w:permEnd w:id="65213714"/>
            <w:permEnd w:id="1103314031"/>
            <w:permEnd w:id="688134619"/>
            <w:r>
              <w:rPr>
                <w:rFonts w:asciiTheme="minorHAnsi" w:hAnsiTheme="minorHAnsi" w:cs="Arial"/>
              </w:rPr>
              <w:t>Limited Company</w:t>
            </w:r>
          </w:p>
        </w:tc>
        <w:sdt>
          <w:sdtPr>
            <w:id w:val="-1332449164"/>
            <w14:checkbox>
              <w14:checked w14:val="0"/>
              <w14:checkedState w14:val="2612" w14:font="MS Gothic"/>
              <w14:uncheckedState w14:val="2610" w14:font="MS Gothic"/>
            </w14:checkbox>
          </w:sdtPr>
          <w:sdtEndPr/>
          <w:sdtContent>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46A52" w14:textId="39D07855" w:rsidR="00AF216F" w:rsidRDefault="00AF216F">
                <w:pPr>
                  <w:pStyle w:val="NoSpacing"/>
                </w:pPr>
                <w:r>
                  <w:rPr>
                    <w:rFonts w:ascii="MS Gothic" w:eastAsia="MS Gothic" w:hAnsi="MS Gothic" w:hint="eastAsia"/>
                  </w:rPr>
                  <w:t>☐</w:t>
                </w:r>
              </w:p>
            </w:tc>
          </w:sdtContent>
        </w:sdt>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AA64D" w14:textId="2F38230C" w:rsidR="00AF216F" w:rsidRPr="00E70612" w:rsidRDefault="00AF216F">
            <w:pPr>
              <w:pStyle w:val="NoSpacing"/>
              <w:rPr>
                <w:rFonts w:asciiTheme="minorHAnsi" w:hAnsiTheme="minorHAnsi" w:cs="Arial"/>
              </w:rPr>
            </w:pPr>
            <w:r>
              <w:rPr>
                <w:rFonts w:asciiTheme="minorHAnsi" w:hAnsiTheme="minorHAnsi" w:cs="Arial"/>
              </w:rPr>
              <w:t>Other Partnership</w:t>
            </w:r>
          </w:p>
        </w:tc>
        <w:sdt>
          <w:sdtPr>
            <w:rPr>
              <w:rFonts w:asciiTheme="minorHAnsi" w:hAnsiTheme="minorHAnsi" w:cs="Arial"/>
            </w:rPr>
            <w:id w:val="-42911453"/>
            <w14:checkbox>
              <w14:checked w14:val="0"/>
              <w14:checkedState w14:val="2612" w14:font="MS Gothic"/>
              <w14:uncheckedState w14:val="2610" w14:font="MS Gothic"/>
            </w14:checkbox>
          </w:sdtPr>
          <w:sdtEndPr/>
          <w:sdtContent>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D2EDB" w14:textId="1D36503A" w:rsidR="00AF216F" w:rsidRPr="00E70612" w:rsidRDefault="00AF216F">
                <w:pPr>
                  <w:pStyle w:val="NoSpacing"/>
                  <w:rPr>
                    <w:rFonts w:asciiTheme="minorHAnsi" w:hAnsiTheme="minorHAnsi" w:cs="Arial"/>
                  </w:rPr>
                </w:pPr>
                <w:r>
                  <w:rPr>
                    <w:rFonts w:ascii="MS Gothic" w:eastAsia="MS Gothic" w:hAnsi="MS Gothic" w:cs="Arial" w:hint="eastAsia"/>
                  </w:rPr>
                  <w:t>☐</w:t>
                </w:r>
              </w:p>
            </w:tc>
          </w:sdtContent>
        </w:sdt>
        <w:tc>
          <w:tcPr>
            <w:tcW w:w="1701" w:type="dxa"/>
            <w:gridSpan w:val="2"/>
            <w:vMerge/>
          </w:tcPr>
          <w:p w14:paraId="7CF3185C" w14:textId="77777777" w:rsidR="00AF216F" w:rsidRPr="00E70612" w:rsidRDefault="00AF216F">
            <w:pPr>
              <w:pStyle w:val="NoSpacing"/>
              <w:rPr>
                <w:rFonts w:asciiTheme="minorHAnsi" w:hAnsiTheme="minorHAnsi" w:cs="Arial"/>
              </w:rPr>
            </w:pPr>
          </w:p>
        </w:tc>
        <w:tc>
          <w:tcPr>
            <w:tcW w:w="567" w:type="dxa"/>
            <w:vMerge/>
          </w:tcPr>
          <w:p w14:paraId="57DFA22E" w14:textId="6904EC88" w:rsidR="00AF216F" w:rsidRPr="00E70612" w:rsidRDefault="00AF216F">
            <w:pPr>
              <w:pStyle w:val="NoSpacing"/>
              <w:rPr>
                <w:rFonts w:asciiTheme="minorHAnsi" w:hAnsiTheme="minorHAnsi" w:cs="Arial"/>
              </w:rPr>
            </w:pPr>
          </w:p>
        </w:tc>
      </w:tr>
      <w:tr w:rsidR="005C72A5" w:rsidRPr="00E70612" w14:paraId="4471DEC2" w14:textId="77777777" w:rsidTr="31752A1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7"/>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BBFB2" w14:textId="4006EED6" w:rsidR="00350062" w:rsidRDefault="00350062" w:rsidP="00067A18">
            <w:pPr>
              <w:pStyle w:val="NoSpacing"/>
              <w:rPr>
                <w:rFonts w:asciiTheme="minorHAnsi" w:hAnsiTheme="minorHAnsi" w:cs="Arial"/>
              </w:rPr>
            </w:pPr>
            <w:permStart w:id="52239337" w:edGrp="everyone" w:colFirst="0" w:colLast="0"/>
            <w:permStart w:id="1502355546" w:edGrp="everyone" w:colFirst="1" w:colLast="1"/>
            <w:permStart w:id="1620379283" w:edGrp="everyone" w:colFirst="2" w:colLast="2"/>
            <w:permStart w:id="406326789" w:edGrp="everyone" w:colFirst="3" w:colLast="3"/>
            <w:permStart w:id="1484805217" w:edGrp="everyone" w:colFirst="4" w:colLast="4"/>
            <w:permEnd w:id="43466245"/>
            <w:permEnd w:id="1593251619"/>
            <w:permEnd w:id="1309172570"/>
            <w:permEnd w:id="534002682"/>
            <w:permEnd w:id="2029793159"/>
            <w:r>
              <w:rPr>
                <w:rFonts w:asciiTheme="minorHAnsi" w:hAnsiTheme="minorHAnsi" w:cs="Arial"/>
              </w:rPr>
              <w:t xml:space="preserve">Other </w:t>
            </w:r>
          </w:p>
        </w:tc>
        <w:sdt>
          <w:sdtPr>
            <w:rPr>
              <w:rFonts w:asciiTheme="minorHAnsi" w:hAnsiTheme="minorHAnsi" w:cs="Arial"/>
            </w:rPr>
            <w:id w:val="1954278932"/>
            <w14:checkbox>
              <w14:checked w14:val="0"/>
              <w14:checkedState w14:val="2612" w14:font="MS Gothic"/>
              <w14:uncheckedState w14:val="2610" w14:font="MS Gothic"/>
            </w14:checkbox>
          </w:sdtPr>
          <w:sdtEndPr/>
          <w:sdtContent>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EFD7F" w14:textId="689FF8DA" w:rsidR="00350062" w:rsidRDefault="00350062" w:rsidP="00067A18">
                <w:pPr>
                  <w:pStyle w:val="NoSpacing"/>
                  <w:rPr>
                    <w:rFonts w:asciiTheme="minorHAnsi" w:hAnsiTheme="minorHAnsi" w:cs="Arial"/>
                  </w:rPr>
                </w:pPr>
                <w:r>
                  <w:rPr>
                    <w:rFonts w:ascii="MS Gothic" w:eastAsia="MS Gothic" w:hAnsi="MS Gothic" w:cs="Arial" w:hint="eastAsia"/>
                  </w:rPr>
                  <w:t>☐</w:t>
                </w:r>
              </w:p>
            </w:tc>
          </w:sdtContent>
        </w:sdt>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75C01" w14:textId="77777777" w:rsidR="00350062" w:rsidRDefault="00350062" w:rsidP="00067A18">
            <w:pPr>
              <w:pStyle w:val="NoSpacing"/>
              <w:rPr>
                <w:rFonts w:asciiTheme="minorHAnsi" w:hAnsiTheme="minorHAnsi" w:cs="Arial"/>
              </w:rPr>
            </w:pPr>
            <w:r>
              <w:rPr>
                <w:rFonts w:asciiTheme="minorHAnsi" w:hAnsiTheme="minorHAnsi" w:cs="Arial"/>
              </w:rPr>
              <w:t>If ‘other’ please specify here:</w:t>
            </w:r>
          </w:p>
          <w:p w14:paraId="35022231" w14:textId="77777777" w:rsidR="00350062" w:rsidRDefault="00350062" w:rsidP="00067A18">
            <w:pPr>
              <w:pStyle w:val="NoSpacing"/>
              <w:rPr>
                <w:rFonts w:asciiTheme="minorHAnsi" w:hAnsiTheme="minorHAnsi" w:cs="Arial"/>
              </w:rPr>
            </w:pPr>
          </w:p>
          <w:p w14:paraId="31EE1B31" w14:textId="338A3B72" w:rsidR="00350062" w:rsidRDefault="00350062" w:rsidP="00067A18">
            <w:pPr>
              <w:pStyle w:val="NoSpacing"/>
              <w:rPr>
                <w:rFonts w:asciiTheme="minorHAnsi" w:hAnsiTheme="minorHAnsi" w:cs="Arial"/>
              </w:rPr>
            </w:pPr>
            <w:r>
              <w:rPr>
                <w:rFonts w:asciiTheme="minorHAnsi" w:hAnsiTheme="minorHAnsi" w:cs="Arial"/>
              </w:rPr>
              <w:t xml:space="preserve"> </w:t>
            </w:r>
          </w:p>
        </w:tc>
        <w:tc>
          <w:tcPr>
            <w:tcW w:w="31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FFB8C" w14:textId="02F2A69A" w:rsidR="00350062" w:rsidRDefault="00350062" w:rsidP="00067A18">
            <w:pPr>
              <w:pStyle w:val="NoSpacing"/>
              <w:rPr>
                <w:rFonts w:asciiTheme="minorHAnsi" w:hAnsiTheme="minorHAnsi" w:cs="Arial"/>
              </w:rPr>
            </w:pPr>
          </w:p>
        </w:tc>
      </w:tr>
      <w:permEnd w:id="52239337"/>
      <w:permEnd w:id="1502355546"/>
      <w:permEnd w:id="1620379283"/>
      <w:permEnd w:id="406326789"/>
      <w:permEnd w:id="1484805217"/>
    </w:tbl>
    <w:p w14:paraId="233E6B49" w14:textId="77777777" w:rsidR="00350062" w:rsidRDefault="00350062" w:rsidP="002B3830">
      <w:pPr>
        <w:rPr>
          <w:b/>
          <w:bCs/>
        </w:rPr>
      </w:pPr>
    </w:p>
    <w:p w14:paraId="16B84368" w14:textId="3B58D99A" w:rsidR="00F41FB7" w:rsidRDefault="00A50078" w:rsidP="00693117">
      <w:pPr>
        <w:pStyle w:val="ListParagraph"/>
        <w:numPr>
          <w:ilvl w:val="1"/>
          <w:numId w:val="13"/>
        </w:numPr>
        <w:rPr>
          <w:b/>
          <w:bCs/>
        </w:rPr>
      </w:pPr>
      <w:r>
        <w:rPr>
          <w:b/>
          <w:bCs/>
        </w:rPr>
        <w:lastRenderedPageBreak/>
        <w:t>Tender</w:t>
      </w:r>
      <w:r w:rsidR="00074102" w:rsidRPr="00693117">
        <w:rPr>
          <w:b/>
          <w:bCs/>
        </w:rPr>
        <w:t xml:space="preserve"> Questions</w:t>
      </w:r>
    </w:p>
    <w:p w14:paraId="6D9BA758" w14:textId="77777777" w:rsidR="00A64F59" w:rsidRPr="00693117" w:rsidRDefault="00A64F59" w:rsidP="00A64F59">
      <w:pPr>
        <w:pStyle w:val="ListParagraph"/>
        <w:ind w:left="792"/>
        <w:rPr>
          <w:b/>
          <w:bCs/>
        </w:rPr>
      </w:pPr>
    </w:p>
    <w:p w14:paraId="4763021B" w14:textId="6A353828" w:rsidR="005506DD" w:rsidRPr="00693117" w:rsidRDefault="005506DD" w:rsidP="00693117">
      <w:pPr>
        <w:pStyle w:val="ListParagraph"/>
        <w:numPr>
          <w:ilvl w:val="2"/>
          <w:numId w:val="13"/>
        </w:numPr>
        <w:rPr>
          <w:b/>
          <w:bCs/>
        </w:rPr>
      </w:pPr>
      <w:r w:rsidRPr="00693117">
        <w:rPr>
          <w:b/>
          <w:bCs/>
        </w:rPr>
        <w:t>Financial</w:t>
      </w:r>
      <w:r w:rsidR="00E147FD" w:rsidRPr="00693117">
        <w:rPr>
          <w:b/>
          <w:bCs/>
        </w:rPr>
        <w:t xml:space="preserve"> &amp; Insurance</w:t>
      </w:r>
    </w:p>
    <w:tbl>
      <w:tblPr>
        <w:tblStyle w:val="TableGrid"/>
        <w:tblW w:w="0" w:type="auto"/>
        <w:tblLook w:val="04A0" w:firstRow="1" w:lastRow="0" w:firstColumn="1" w:lastColumn="0" w:noHBand="0" w:noVBand="1"/>
      </w:tblPr>
      <w:tblGrid>
        <w:gridCol w:w="6091"/>
        <w:gridCol w:w="1462"/>
        <w:gridCol w:w="1463"/>
      </w:tblGrid>
      <w:tr w:rsidR="00225390" w14:paraId="47DD13D9" w14:textId="77777777">
        <w:tc>
          <w:tcPr>
            <w:tcW w:w="6091" w:type="dxa"/>
          </w:tcPr>
          <w:p w14:paraId="4FBF6560" w14:textId="57E32404" w:rsidR="00223301" w:rsidRDefault="00223301" w:rsidP="002B3830">
            <w:bookmarkStart w:id="6" w:name="_Hlk164080948"/>
            <w:permStart w:id="1846834109" w:edGrp="everyone" w:colFirst="0" w:colLast="0"/>
            <w:permStart w:id="1066022022" w:edGrp="everyone" w:colFirst="1" w:colLast="1"/>
            <w:permStart w:id="1608081806" w:edGrp="everyone" w:colFirst="2" w:colLast="2"/>
            <w:permStart w:id="1682202442" w:edGrp="everyone" w:colFirst="3" w:colLast="3"/>
            <w:r>
              <w:t xml:space="preserve">Please confirm that your annual turnover is at least twice the value of your </w:t>
            </w:r>
            <w:r w:rsidR="00D35273">
              <w:t>Tender</w:t>
            </w:r>
            <w:r>
              <w:t xml:space="preserve"> for this contract. </w:t>
            </w:r>
          </w:p>
        </w:tc>
        <w:tc>
          <w:tcPr>
            <w:tcW w:w="1462" w:type="dxa"/>
          </w:tcPr>
          <w:p w14:paraId="51A1B14E" w14:textId="07E5A18D" w:rsidR="00223301" w:rsidRDefault="00223301" w:rsidP="002B3830">
            <w:r>
              <w:t>Yes</w:t>
            </w:r>
            <w:sdt>
              <w:sdtPr>
                <w:id w:val="-597175348"/>
                <w14:checkbox>
                  <w14:checked w14:val="0"/>
                  <w14:checkedState w14:val="2612" w14:font="MS Gothic"/>
                  <w14:uncheckedState w14:val="2610" w14:font="MS Gothic"/>
                </w14:checkbox>
              </w:sdtPr>
              <w:sdtEndPr/>
              <w:sdtContent>
                <w:r w:rsidR="00657294">
                  <w:rPr>
                    <w:rFonts w:ascii="MS Gothic" w:eastAsia="MS Gothic" w:hAnsi="MS Gothic" w:hint="eastAsia"/>
                  </w:rPr>
                  <w:t>☐</w:t>
                </w:r>
              </w:sdtContent>
            </w:sdt>
          </w:p>
        </w:tc>
        <w:tc>
          <w:tcPr>
            <w:tcW w:w="1463" w:type="dxa"/>
          </w:tcPr>
          <w:p w14:paraId="7CA1022B" w14:textId="24AE1DEC" w:rsidR="00223301" w:rsidRDefault="00223301" w:rsidP="002B3830">
            <w:r>
              <w:t>No</w:t>
            </w:r>
            <w:sdt>
              <w:sdtPr>
                <w:id w:val="-11057351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bookmarkEnd w:id="6"/>
      <w:permEnd w:id="1846834109"/>
      <w:permEnd w:id="1066022022"/>
      <w:permEnd w:id="1608081806"/>
      <w:permEnd w:id="1682202442"/>
    </w:tbl>
    <w:p w14:paraId="067F1AFD" w14:textId="77777777" w:rsidR="00070E50" w:rsidRPr="006349AD" w:rsidRDefault="00070E50" w:rsidP="005201BF">
      <w:pPr>
        <w:spacing w:after="0"/>
        <w:rPr>
          <w:rFonts w:cstheme="minorHAnsi"/>
        </w:rPr>
      </w:pPr>
    </w:p>
    <w:p w14:paraId="2863507B" w14:textId="0C0B5969" w:rsidR="00B76F9A" w:rsidRPr="006349AD" w:rsidRDefault="00B76F9A" w:rsidP="005201BF">
      <w:pPr>
        <w:spacing w:after="0"/>
        <w:rPr>
          <w:rFonts w:cstheme="minorHAnsi"/>
        </w:rPr>
      </w:pPr>
      <w:r w:rsidRPr="006349AD">
        <w:rPr>
          <w:rFonts w:cstheme="minorHAnsi"/>
        </w:rPr>
        <w:t>Evidenced through a copy of</w:t>
      </w:r>
      <w:r w:rsidR="008A0E30" w:rsidRPr="006349AD">
        <w:rPr>
          <w:rFonts w:cstheme="minorHAnsi"/>
        </w:rPr>
        <w:t>:</w:t>
      </w:r>
    </w:p>
    <w:p w14:paraId="68C1E2BE" w14:textId="168484B4" w:rsidR="008A0E30" w:rsidRPr="006349AD" w:rsidRDefault="008A0E30" w:rsidP="008A0E30">
      <w:pPr>
        <w:pStyle w:val="ListParagraph"/>
        <w:numPr>
          <w:ilvl w:val="0"/>
          <w:numId w:val="12"/>
        </w:numPr>
        <w:spacing w:after="0"/>
        <w:rPr>
          <w:rFonts w:cstheme="minorHAnsi"/>
        </w:rPr>
      </w:pPr>
      <w:r w:rsidRPr="006349AD">
        <w:rPr>
          <w:rFonts w:cstheme="minorHAnsi"/>
        </w:rPr>
        <w:t>Your audited accounts for the most recent two years</w:t>
      </w:r>
      <w:r w:rsidR="000C08A4" w:rsidRPr="006349AD">
        <w:rPr>
          <w:rFonts w:cstheme="minorHAnsi"/>
        </w:rPr>
        <w:t xml:space="preserve">, </w:t>
      </w:r>
      <w:r w:rsidR="00106D08" w:rsidRPr="006349AD">
        <w:rPr>
          <w:rFonts w:cstheme="minorHAnsi"/>
        </w:rPr>
        <w:t>and</w:t>
      </w:r>
    </w:p>
    <w:p w14:paraId="04F66283" w14:textId="4FF6FCF7" w:rsidR="008A0E30" w:rsidRPr="006349AD" w:rsidRDefault="008A0E30" w:rsidP="008A0E30">
      <w:pPr>
        <w:pStyle w:val="ListParagraph"/>
        <w:numPr>
          <w:ilvl w:val="0"/>
          <w:numId w:val="12"/>
        </w:numPr>
        <w:spacing w:after="0"/>
        <w:rPr>
          <w:rFonts w:cstheme="minorHAnsi"/>
        </w:rPr>
      </w:pPr>
      <w:r w:rsidRPr="006349AD">
        <w:rPr>
          <w:rFonts w:cstheme="minorHAnsi"/>
        </w:rPr>
        <w:t>A statement of turnover, profit and loss account and cash flow for the most recent year of trading</w:t>
      </w:r>
      <w:r w:rsidR="000C08A4" w:rsidRPr="006349AD">
        <w:rPr>
          <w:rFonts w:cstheme="minorHAnsi"/>
        </w:rPr>
        <w:t>, or</w:t>
      </w:r>
    </w:p>
    <w:p w14:paraId="0A6DF7EC" w14:textId="5E68C032" w:rsidR="008A0E30" w:rsidRPr="006349AD" w:rsidRDefault="008A0E30" w:rsidP="008A0E30">
      <w:pPr>
        <w:pStyle w:val="ListParagraph"/>
        <w:numPr>
          <w:ilvl w:val="0"/>
          <w:numId w:val="12"/>
        </w:numPr>
        <w:spacing w:after="0"/>
        <w:rPr>
          <w:rFonts w:cstheme="minorHAnsi"/>
        </w:rPr>
      </w:pPr>
      <w:r w:rsidRPr="006349AD">
        <w:rPr>
          <w:rFonts w:cstheme="minorHAnsi"/>
        </w:rPr>
        <w:t xml:space="preserve">A statement of cash flow forecast for the current year </w:t>
      </w:r>
      <w:r w:rsidR="67A7D7ED" w:rsidRPr="006349AD">
        <w:rPr>
          <w:rFonts w:cstheme="minorHAnsi"/>
        </w:rPr>
        <w:t xml:space="preserve">and </w:t>
      </w:r>
      <w:r w:rsidRPr="006349AD">
        <w:rPr>
          <w:rFonts w:cstheme="minorHAnsi"/>
        </w:rPr>
        <w:t>a bank letter outlining the current cash and credit position</w:t>
      </w:r>
      <w:r w:rsidR="000C08A4" w:rsidRPr="006349AD">
        <w:rPr>
          <w:rFonts w:cstheme="minorHAnsi"/>
        </w:rPr>
        <w:t>, or</w:t>
      </w:r>
    </w:p>
    <w:p w14:paraId="48503B9F" w14:textId="7E25E6BF" w:rsidR="008A0E30" w:rsidRPr="006349AD" w:rsidRDefault="008A0E30" w:rsidP="008A0E30">
      <w:pPr>
        <w:pStyle w:val="ListParagraph"/>
        <w:numPr>
          <w:ilvl w:val="0"/>
          <w:numId w:val="12"/>
        </w:numPr>
        <w:spacing w:after="0"/>
        <w:rPr>
          <w:rFonts w:cstheme="minorHAnsi"/>
        </w:rPr>
      </w:pPr>
      <w:r w:rsidRPr="006349AD">
        <w:rPr>
          <w:rFonts w:cstheme="minorHAnsi"/>
        </w:rPr>
        <w:t>Alternative means of demonstrating financial status of trading for less than a year</w:t>
      </w:r>
    </w:p>
    <w:p w14:paraId="17C3E8F3" w14:textId="77777777" w:rsidR="008A0E30" w:rsidRPr="006349AD" w:rsidRDefault="008A0E30" w:rsidP="008A0E30">
      <w:pPr>
        <w:pStyle w:val="ListParagraph"/>
        <w:spacing w:after="0"/>
        <w:rPr>
          <w:rFonts w:cstheme="minorHAnsi"/>
        </w:rPr>
      </w:pPr>
    </w:p>
    <w:p w14:paraId="6C29EBCD" w14:textId="35F0DF1B" w:rsidR="7443A75C" w:rsidRPr="006349AD" w:rsidRDefault="7443A75C" w:rsidP="25D45E84">
      <w:pPr>
        <w:spacing w:before="240" w:after="240"/>
        <w:rPr>
          <w:rFonts w:cstheme="minorHAnsi"/>
        </w:rPr>
      </w:pPr>
      <w:r w:rsidRPr="0077733A">
        <w:rPr>
          <w:rFonts w:eastAsia="Calibri" w:cstheme="minorHAnsi"/>
          <w:b/>
          <w:bCs/>
        </w:rPr>
        <w:t>The following insurance cover levels represent our preferred requirements for this contract:</w:t>
      </w:r>
    </w:p>
    <w:p w14:paraId="6D8376BC" w14:textId="535CF2D3" w:rsidR="7443A75C" w:rsidRPr="0077733A" w:rsidRDefault="7443A75C" w:rsidP="25D45E84">
      <w:pPr>
        <w:pStyle w:val="ListParagraph"/>
        <w:numPr>
          <w:ilvl w:val="0"/>
          <w:numId w:val="41"/>
        </w:numPr>
        <w:spacing w:after="0"/>
        <w:rPr>
          <w:rFonts w:eastAsia="Calibri" w:cstheme="minorHAnsi"/>
        </w:rPr>
      </w:pPr>
      <w:r w:rsidRPr="0077733A">
        <w:rPr>
          <w:rFonts w:eastAsia="Calibri" w:cstheme="minorHAnsi"/>
        </w:rPr>
        <w:t>Employer's Liability: £10 million (except sole traders)</w:t>
      </w:r>
    </w:p>
    <w:p w14:paraId="49CF3DA7" w14:textId="739490CA" w:rsidR="7443A75C" w:rsidRPr="0077733A" w:rsidRDefault="7443A75C" w:rsidP="25D45E84">
      <w:pPr>
        <w:pStyle w:val="ListParagraph"/>
        <w:numPr>
          <w:ilvl w:val="0"/>
          <w:numId w:val="41"/>
        </w:numPr>
        <w:spacing w:after="0"/>
        <w:rPr>
          <w:rFonts w:eastAsia="Calibri" w:cstheme="minorHAnsi"/>
        </w:rPr>
      </w:pPr>
      <w:r w:rsidRPr="0077733A">
        <w:rPr>
          <w:rFonts w:eastAsia="Calibri" w:cstheme="minorHAnsi"/>
        </w:rPr>
        <w:t>Public Liability: £10 million</w:t>
      </w:r>
    </w:p>
    <w:p w14:paraId="1399FD45" w14:textId="4C8C5ECD" w:rsidR="000A10B2" w:rsidRDefault="7443A75C" w:rsidP="00FC118A">
      <w:pPr>
        <w:pStyle w:val="ListParagraph"/>
        <w:numPr>
          <w:ilvl w:val="0"/>
          <w:numId w:val="41"/>
        </w:numPr>
        <w:spacing w:after="0"/>
        <w:rPr>
          <w:rFonts w:eastAsia="Calibri" w:cstheme="minorHAnsi"/>
        </w:rPr>
      </w:pPr>
      <w:r w:rsidRPr="0077733A">
        <w:rPr>
          <w:rFonts w:eastAsia="Calibri" w:cstheme="minorHAnsi"/>
        </w:rPr>
        <w:t>Professional Indemnity: £5 million</w:t>
      </w:r>
    </w:p>
    <w:p w14:paraId="730DD45B" w14:textId="77777777" w:rsidR="00F02190" w:rsidRPr="0077733A" w:rsidRDefault="00F02190" w:rsidP="0077733A">
      <w:pPr>
        <w:pStyle w:val="ListParagraph"/>
        <w:spacing w:after="0"/>
        <w:rPr>
          <w:rFonts w:eastAsia="Calibri" w:cstheme="minorHAnsi"/>
        </w:rPr>
      </w:pPr>
    </w:p>
    <w:p w14:paraId="1E90EC78" w14:textId="42F363B0" w:rsidR="7443A75C" w:rsidRPr="0077733A" w:rsidRDefault="7443A75C" w:rsidP="2D297DEE">
      <w:pPr>
        <w:spacing w:after="0" w:line="300" w:lineRule="auto"/>
        <w:rPr>
          <w:rFonts w:eastAsia="Segoe UI" w:cstheme="minorHAnsi"/>
        </w:rPr>
      </w:pPr>
      <w:r w:rsidRPr="0077733A">
        <w:rPr>
          <w:rFonts w:eastAsia="Calibri" w:cstheme="minorHAnsi"/>
        </w:rPr>
        <w:t>Please confirm the level of cover you/your organisation currently hold, and whether you are able to meet these requirements prior to contract formation.</w:t>
      </w:r>
      <w:r w:rsidRPr="0077733A">
        <w:rPr>
          <w:rFonts w:eastAsia="Calibri" w:cstheme="minorHAnsi"/>
          <w:b/>
        </w:rPr>
        <w:t xml:space="preserve"> </w:t>
      </w:r>
      <w:r w:rsidR="186A35E5" w:rsidRPr="0077733A">
        <w:rPr>
          <w:rFonts w:eastAsia="Segoe UI" w:cstheme="minorHAnsi"/>
        </w:rPr>
        <w:t xml:space="preserve"> </w:t>
      </w:r>
      <w:r w:rsidRPr="0077733A">
        <w:rPr>
          <w:rFonts w:eastAsia="Segoe UI" w:cstheme="minorHAnsi"/>
          <w:b/>
        </w:rPr>
        <w:t xml:space="preserve">If your current cover differs, please provide </w:t>
      </w:r>
      <w:r w:rsidR="186A35E5" w:rsidRPr="0077733A">
        <w:rPr>
          <w:rFonts w:eastAsia="Segoe UI" w:cstheme="minorHAnsi"/>
          <w:b/>
          <w:bCs/>
        </w:rPr>
        <w:t xml:space="preserve">the </w:t>
      </w:r>
      <w:r w:rsidRPr="0077733A">
        <w:rPr>
          <w:rFonts w:eastAsia="Segoe UI" w:cstheme="minorHAnsi"/>
          <w:b/>
        </w:rPr>
        <w:t>details</w:t>
      </w:r>
      <w:r w:rsidR="186A35E5" w:rsidRPr="0077733A">
        <w:rPr>
          <w:rFonts w:eastAsia="Segoe UI" w:cstheme="minorHAnsi"/>
          <w:b/>
          <w:bCs/>
        </w:rPr>
        <w:t xml:space="preserve"> in the designated section of the table below</w:t>
      </w:r>
      <w:r w:rsidRPr="0077733A">
        <w:rPr>
          <w:rFonts w:eastAsia="Segoe UI" w:cstheme="minorHAnsi"/>
          <w:b/>
        </w:rPr>
        <w:t>, as this will not automatically exclude your application.</w:t>
      </w:r>
    </w:p>
    <w:p w14:paraId="16A0085A" w14:textId="13717B0F" w:rsidR="25D45E84" w:rsidRDefault="25D45E84"/>
    <w:tbl>
      <w:tblPr>
        <w:tblStyle w:val="TableGrid"/>
        <w:tblW w:w="0" w:type="auto"/>
        <w:tblLook w:val="04A0" w:firstRow="1" w:lastRow="0" w:firstColumn="1" w:lastColumn="0" w:noHBand="0" w:noVBand="1"/>
      </w:tblPr>
      <w:tblGrid>
        <w:gridCol w:w="7792"/>
        <w:gridCol w:w="1224"/>
      </w:tblGrid>
      <w:tr w:rsidR="00381CA5" w14:paraId="27024E9D" w14:textId="77777777" w:rsidTr="00606C8E">
        <w:tc>
          <w:tcPr>
            <w:tcW w:w="7792" w:type="dxa"/>
          </w:tcPr>
          <w:p w14:paraId="3B514B4F" w14:textId="2BF5CD24" w:rsidR="008B210A" w:rsidRDefault="008B210A" w:rsidP="002B3830">
            <w:permStart w:id="31916374" w:edGrp="everyone" w:colFirst="0" w:colLast="0"/>
            <w:permStart w:id="1224945228" w:edGrp="everyone" w:colFirst="1" w:colLast="1"/>
            <w:permStart w:id="1317939931" w:edGrp="everyone" w:colFirst="2" w:colLast="2"/>
            <w:r>
              <w:t xml:space="preserve">Yes, required cover </w:t>
            </w:r>
            <w:r w:rsidR="00606C8E">
              <w:t>is</w:t>
            </w:r>
            <w:r>
              <w:t xml:space="preserve"> in place</w:t>
            </w:r>
            <w:r w:rsidR="00606C8E">
              <w:t xml:space="preserve"> and will continue to be for the period of this contract</w:t>
            </w:r>
          </w:p>
        </w:tc>
        <w:sdt>
          <w:sdtPr>
            <w:id w:val="-1252346693"/>
            <w14:checkbox>
              <w14:checked w14:val="0"/>
              <w14:checkedState w14:val="2612" w14:font="MS Gothic"/>
              <w14:uncheckedState w14:val="2610" w14:font="MS Gothic"/>
            </w14:checkbox>
          </w:sdtPr>
          <w:sdtEndPr/>
          <w:sdtContent>
            <w:tc>
              <w:tcPr>
                <w:tcW w:w="1224" w:type="dxa"/>
              </w:tcPr>
              <w:p w14:paraId="38C2DF6E" w14:textId="141A8088" w:rsidR="008B210A" w:rsidRDefault="00606C8E" w:rsidP="00606C8E">
                <w:pPr>
                  <w:jc w:val="center"/>
                </w:pPr>
                <w:r>
                  <w:rPr>
                    <w:rFonts w:ascii="MS Gothic" w:eastAsia="MS Gothic" w:hAnsi="MS Gothic" w:hint="eastAsia"/>
                  </w:rPr>
                  <w:t>☐</w:t>
                </w:r>
              </w:p>
            </w:tc>
          </w:sdtContent>
        </w:sdt>
      </w:tr>
      <w:tr w:rsidR="00381CA5" w14:paraId="7B058406" w14:textId="77777777" w:rsidTr="00606C8E">
        <w:tc>
          <w:tcPr>
            <w:tcW w:w="7792" w:type="dxa"/>
          </w:tcPr>
          <w:p w14:paraId="1E8E93BC" w14:textId="79D5D884" w:rsidR="008B210A" w:rsidRDefault="00703BE9" w:rsidP="002B3830">
            <w:permStart w:id="689268596" w:edGrp="everyone" w:colFirst="0" w:colLast="0"/>
            <w:permStart w:id="1922978146" w:edGrp="everyone" w:colFirst="1" w:colLast="1"/>
            <w:permStart w:id="142177921" w:edGrp="everyone" w:colFirst="2" w:colLast="2"/>
            <w:permEnd w:id="31916374"/>
            <w:permEnd w:id="1224945228"/>
            <w:permEnd w:id="1317939931"/>
            <w:r>
              <w:t xml:space="preserve">No, </w:t>
            </w:r>
            <w:r w:rsidR="00002472">
              <w:t xml:space="preserve">we/I </w:t>
            </w:r>
            <w:r w:rsidR="00EC566F">
              <w:t xml:space="preserve">do not have cover, </w:t>
            </w:r>
            <w:r>
              <w:t>but required cover will be put in place if awarded contract</w:t>
            </w:r>
          </w:p>
        </w:tc>
        <w:sdt>
          <w:sdtPr>
            <w:id w:val="610242136"/>
            <w14:checkbox>
              <w14:checked w14:val="0"/>
              <w14:checkedState w14:val="2612" w14:font="MS Gothic"/>
              <w14:uncheckedState w14:val="2610" w14:font="MS Gothic"/>
            </w14:checkbox>
          </w:sdtPr>
          <w:sdtEndPr/>
          <w:sdtContent>
            <w:tc>
              <w:tcPr>
                <w:tcW w:w="1224" w:type="dxa"/>
              </w:tcPr>
              <w:p w14:paraId="5EC65DB3" w14:textId="7ADF2C38" w:rsidR="008B210A" w:rsidRDefault="00EC566F" w:rsidP="00EC566F">
                <w:pPr>
                  <w:jc w:val="center"/>
                </w:pPr>
                <w:r>
                  <w:rPr>
                    <w:rFonts w:ascii="MS Gothic" w:eastAsia="MS Gothic" w:hAnsi="MS Gothic" w:hint="eastAsia"/>
                  </w:rPr>
                  <w:t>☐</w:t>
                </w:r>
              </w:p>
            </w:tc>
          </w:sdtContent>
        </w:sdt>
      </w:tr>
      <w:tr w:rsidR="00381CA5" w14:paraId="7EB20F20" w14:textId="77777777" w:rsidTr="00606C8E">
        <w:tc>
          <w:tcPr>
            <w:tcW w:w="7792" w:type="dxa"/>
          </w:tcPr>
          <w:p w14:paraId="1DA6DEE1" w14:textId="25ADE8F9" w:rsidR="008B210A" w:rsidRDefault="00EC566F" w:rsidP="002B3830">
            <w:permStart w:id="30097255" w:edGrp="everyone" w:colFirst="0" w:colLast="0"/>
            <w:permStart w:id="545024377" w:edGrp="everyone" w:colFirst="1" w:colLast="1"/>
            <w:permStart w:id="1098410549" w:edGrp="everyone" w:colFirst="2" w:colLast="2"/>
            <w:permEnd w:id="689268596"/>
            <w:permEnd w:id="1922978146"/>
            <w:permEnd w:id="142177921"/>
            <w:r>
              <w:t xml:space="preserve">No, </w:t>
            </w:r>
            <w:r w:rsidR="00002472">
              <w:t>we/I do</w:t>
            </w:r>
            <w:r>
              <w:t xml:space="preserve"> not have cover and can/will not provide the level of cover required</w:t>
            </w:r>
          </w:p>
        </w:tc>
        <w:sdt>
          <w:sdtPr>
            <w:id w:val="1203831166"/>
            <w14:checkbox>
              <w14:checked w14:val="0"/>
              <w14:checkedState w14:val="2612" w14:font="MS Gothic"/>
              <w14:uncheckedState w14:val="2610" w14:font="MS Gothic"/>
            </w14:checkbox>
          </w:sdtPr>
          <w:sdtEndPr/>
          <w:sdtContent>
            <w:tc>
              <w:tcPr>
                <w:tcW w:w="1224" w:type="dxa"/>
              </w:tcPr>
              <w:p w14:paraId="25C12B97" w14:textId="7597CC9B" w:rsidR="008B210A" w:rsidRDefault="00EC566F" w:rsidP="00EC566F">
                <w:pPr>
                  <w:jc w:val="center"/>
                </w:pPr>
                <w:r>
                  <w:rPr>
                    <w:rFonts w:ascii="MS Gothic" w:eastAsia="MS Gothic" w:hAnsi="MS Gothic" w:hint="eastAsia"/>
                  </w:rPr>
                  <w:t>☐</w:t>
                </w:r>
              </w:p>
            </w:tc>
          </w:sdtContent>
        </w:sdt>
      </w:tr>
      <w:tr w:rsidR="2D297DEE" w14:paraId="45C166C9" w14:textId="77777777" w:rsidTr="2D297DEE">
        <w:trPr>
          <w:trHeight w:val="300"/>
        </w:trPr>
        <w:tc>
          <w:tcPr>
            <w:tcW w:w="7792" w:type="dxa"/>
          </w:tcPr>
          <w:p w14:paraId="57648CDE" w14:textId="2735AD5E" w:rsidR="2D297DEE" w:rsidRDefault="2D297DEE" w:rsidP="2D297DEE">
            <w:pPr>
              <w:rPr>
                <w:b/>
                <w:bCs/>
              </w:rPr>
            </w:pPr>
            <w:permStart w:id="442848645" w:edGrp="everyone" w:colFirst="0" w:colLast="0"/>
            <w:permStart w:id="434651841" w:edGrp="everyone" w:colFirst="1" w:colLast="1"/>
            <w:permStart w:id="618860388" w:edGrp="everyone" w:colFirst="2" w:colLast="2"/>
            <w:permEnd w:id="30097255"/>
            <w:permEnd w:id="545024377"/>
            <w:permEnd w:id="1098410549"/>
          </w:p>
          <w:p w14:paraId="5E6B2077" w14:textId="41A98CCD" w:rsidR="1DAA7AA1" w:rsidRPr="0077733A" w:rsidRDefault="1DAA7AA1" w:rsidP="2D297DEE">
            <w:pPr>
              <w:rPr>
                <w:b/>
                <w:bCs/>
              </w:rPr>
            </w:pPr>
            <w:r w:rsidRPr="0077733A">
              <w:rPr>
                <w:b/>
                <w:bCs/>
              </w:rPr>
              <w:t>Our cover differs from the amounts stated above. Please find details below:</w:t>
            </w:r>
          </w:p>
          <w:p w14:paraId="08F6894C" w14:textId="61A942C8" w:rsidR="2D297DEE" w:rsidRDefault="2D297DEE" w:rsidP="2D297DEE"/>
          <w:p w14:paraId="2C826829" w14:textId="77B8C607" w:rsidR="2D297DEE" w:rsidRDefault="2D297DEE" w:rsidP="2D297DEE"/>
          <w:p w14:paraId="029C6835" w14:textId="78210DA2" w:rsidR="2D297DEE" w:rsidRDefault="2D297DEE" w:rsidP="2D297DEE"/>
          <w:p w14:paraId="48CF4362" w14:textId="09D323F6" w:rsidR="2D297DEE" w:rsidRDefault="2D297DEE" w:rsidP="2D297DEE"/>
          <w:p w14:paraId="3C63333A" w14:textId="3BD4E525" w:rsidR="2D297DEE" w:rsidRDefault="2D297DEE" w:rsidP="2D297DEE"/>
        </w:tc>
        <w:tc>
          <w:tcPr>
            <w:tcW w:w="1224" w:type="dxa"/>
          </w:tcPr>
          <w:p w14:paraId="0D95D837" w14:textId="6CCB7318" w:rsidR="2D297DEE" w:rsidRDefault="2D297DEE" w:rsidP="2D297DEE">
            <w:pPr>
              <w:jc w:val="center"/>
              <w:rPr>
                <w:rFonts w:ascii="MS Gothic" w:eastAsia="MS Gothic" w:hAnsi="MS Gothic"/>
              </w:rPr>
            </w:pPr>
          </w:p>
        </w:tc>
      </w:tr>
      <w:permEnd w:id="442848645"/>
      <w:permEnd w:id="434651841"/>
      <w:permEnd w:id="618860388"/>
    </w:tbl>
    <w:p w14:paraId="4569CF86" w14:textId="1B1113E2" w:rsidR="2D297DEE" w:rsidRDefault="2D297DEE"/>
    <w:p w14:paraId="28D7CEFC" w14:textId="7D8A8495" w:rsidR="00EC566F" w:rsidRDefault="00EC566F" w:rsidP="002B3830">
      <w:r>
        <w:t xml:space="preserve">If cover is in place, please attached proof of policies in your </w:t>
      </w:r>
      <w:r w:rsidR="00F53A71">
        <w:t>tender</w:t>
      </w:r>
      <w:r>
        <w:t>.</w:t>
      </w:r>
    </w:p>
    <w:p w14:paraId="55335E85" w14:textId="14806F8A" w:rsidR="2D297DEE" w:rsidRDefault="2D297DEE"/>
    <w:p w14:paraId="206D0551" w14:textId="4F18D9C1" w:rsidR="001E3A8E" w:rsidRPr="00840763" w:rsidRDefault="000A06DA" w:rsidP="00840763">
      <w:pPr>
        <w:pStyle w:val="ListParagraph"/>
        <w:numPr>
          <w:ilvl w:val="1"/>
          <w:numId w:val="13"/>
        </w:numPr>
        <w:rPr>
          <w:b/>
          <w:bCs/>
        </w:rPr>
      </w:pPr>
      <w:r>
        <w:rPr>
          <w:b/>
          <w:bCs/>
        </w:rPr>
        <w:t>Principles</w:t>
      </w:r>
    </w:p>
    <w:p w14:paraId="546E4A49" w14:textId="70F957B2" w:rsidR="00070E50" w:rsidRDefault="00070E50" w:rsidP="002B3830">
      <w:r>
        <w:t xml:space="preserve">Confirm that you are willing and able to </w:t>
      </w:r>
      <w:r w:rsidR="009D68F5">
        <w:t xml:space="preserve">follow the </w:t>
      </w:r>
      <w:r w:rsidR="000266D7">
        <w:t>I</w:t>
      </w:r>
      <w:r w:rsidR="009D68F5">
        <w:t>CVCM principles as follows:</w:t>
      </w:r>
    </w:p>
    <w:p w14:paraId="47615679" w14:textId="77777777" w:rsidR="00070E50" w:rsidRPr="00837B49" w:rsidRDefault="00070E50" w:rsidP="00070E50">
      <w:pPr>
        <w:pStyle w:val="ListParagraph"/>
        <w:numPr>
          <w:ilvl w:val="0"/>
          <w:numId w:val="9"/>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Respect for human rights in dealing with supplier stakeholders at large (i.e. team members, clients, suppliers, shareholders and communities</w:t>
      </w:r>
    </w:p>
    <w:p w14:paraId="7C3F2902" w14:textId="77777777" w:rsidR="00070E50" w:rsidRPr="00837B49" w:rsidRDefault="00070E50" w:rsidP="00070E50">
      <w:pPr>
        <w:pStyle w:val="ListParagraph"/>
        <w:numPr>
          <w:ilvl w:val="0"/>
          <w:numId w:val="9"/>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lastRenderedPageBreak/>
        <w:t>Compliance with applicable international, national, state and local Laws including (but not limited to) all environmental, health and safety, and labour laws</w:t>
      </w:r>
    </w:p>
    <w:p w14:paraId="1E1535C1" w14:textId="77777777" w:rsidR="00070E50" w:rsidRPr="00837B49" w:rsidRDefault="00070E50" w:rsidP="00070E50">
      <w:pPr>
        <w:pStyle w:val="ListParagraph"/>
        <w:numPr>
          <w:ilvl w:val="0"/>
          <w:numId w:val="9"/>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Refusing forced, bonded or compulsory labour and employees must be free to leave their employment after reasonable notice</w:t>
      </w:r>
    </w:p>
    <w:p w14:paraId="2EBBE2B0" w14:textId="77777777" w:rsidR="00070E50" w:rsidRPr="00837B49" w:rsidRDefault="00070E50" w:rsidP="00070E50">
      <w:pPr>
        <w:pStyle w:val="ListParagraph"/>
        <w:numPr>
          <w:ilvl w:val="0"/>
          <w:numId w:val="9"/>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Refusing to accept the use of child labour in the supply chain</w:t>
      </w:r>
    </w:p>
    <w:p w14:paraId="78F44EE7" w14:textId="77777777" w:rsidR="00070E50" w:rsidRPr="00837B49" w:rsidRDefault="00070E50" w:rsidP="00070E50">
      <w:pPr>
        <w:pStyle w:val="ListParagraph"/>
        <w:numPr>
          <w:ilvl w:val="0"/>
          <w:numId w:val="9"/>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Refusing to accept unlawful discrimination of any kind in working relations and promoting diversity</w:t>
      </w:r>
    </w:p>
    <w:p w14:paraId="4F83F35F" w14:textId="77777777" w:rsidR="00070E50" w:rsidRDefault="00070E50" w:rsidP="00070E50">
      <w:pPr>
        <w:pStyle w:val="ListParagraph"/>
        <w:numPr>
          <w:ilvl w:val="0"/>
          <w:numId w:val="9"/>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Consideration to flexible working conditions to promote work/life balance, the promotion of training and personal development of team members</w:t>
      </w:r>
    </w:p>
    <w:p w14:paraId="502AF9E4" w14:textId="77777777" w:rsidR="00EF02D2" w:rsidRPr="00EF02D2" w:rsidRDefault="00EF02D2" w:rsidP="00EF02D2">
      <w:pPr>
        <w:pStyle w:val="ListParagraph"/>
        <w:numPr>
          <w:ilvl w:val="0"/>
          <w:numId w:val="9"/>
        </w:numPr>
        <w:spacing w:before="120" w:after="120"/>
        <w:jc w:val="both"/>
        <w:rPr>
          <w:rStyle w:val="Hyperlink"/>
          <w:rFonts w:ascii="Calibri" w:hAnsi="Calibri" w:cs="Calibri"/>
          <w:color w:val="000000" w:themeColor="text1"/>
          <w:u w:val="none"/>
        </w:rPr>
      </w:pPr>
      <w:r w:rsidRPr="00EF02D2">
        <w:rPr>
          <w:rStyle w:val="Hyperlink"/>
          <w:rFonts w:ascii="Calibri" w:hAnsi="Calibri" w:cs="Calibri"/>
          <w:color w:val="000000" w:themeColor="text1"/>
          <w:u w:val="none"/>
        </w:rPr>
        <w:t>Ensuring that GDPR principles and requirements are followed at all times</w:t>
      </w:r>
    </w:p>
    <w:p w14:paraId="141C5C4E" w14:textId="77777777" w:rsidR="00070E50" w:rsidRDefault="00070E50" w:rsidP="00070E50">
      <w:pPr>
        <w:pStyle w:val="ListParagraph"/>
        <w:numPr>
          <w:ilvl w:val="0"/>
          <w:numId w:val="9"/>
        </w:numPr>
        <w:rPr>
          <w:rStyle w:val="Hyperlink"/>
          <w:rFonts w:ascii="Calibri" w:hAnsi="Calibri" w:cs="Calibri"/>
          <w:color w:val="000000" w:themeColor="text1"/>
          <w:u w:val="none"/>
        </w:rPr>
      </w:pPr>
      <w:r w:rsidRPr="00837B49">
        <w:rPr>
          <w:rStyle w:val="Hyperlink"/>
          <w:rFonts w:ascii="Calibri" w:hAnsi="Calibri" w:cs="Calibri"/>
          <w:color w:val="000000" w:themeColor="text1"/>
          <w:u w:val="none"/>
        </w:rPr>
        <w:t>As far as relevant laws allow respect should be given for freedom of association</w:t>
      </w:r>
    </w:p>
    <w:p w14:paraId="7035AA79" w14:textId="6718C9C4" w:rsidR="00EA5AB8" w:rsidRPr="00EA5AB8" w:rsidRDefault="00EA5AB8" w:rsidP="00EA5AB8">
      <w:pPr>
        <w:pStyle w:val="ListParagraph"/>
        <w:numPr>
          <w:ilvl w:val="0"/>
          <w:numId w:val="9"/>
        </w:numPr>
        <w:spacing w:before="120" w:after="120"/>
        <w:jc w:val="both"/>
        <w:rPr>
          <w:rStyle w:val="Hyperlink"/>
          <w:rFonts w:ascii="Calibri" w:hAnsi="Calibri" w:cs="Calibri"/>
          <w:color w:val="000000" w:themeColor="text1"/>
          <w:u w:val="none"/>
        </w:rPr>
      </w:pPr>
      <w:r w:rsidRPr="00EA5AB8">
        <w:rPr>
          <w:rStyle w:val="Hyperlink"/>
          <w:rFonts w:ascii="Calibri" w:hAnsi="Calibri" w:cs="Calibri"/>
          <w:color w:val="000000" w:themeColor="text1"/>
          <w:u w:val="none"/>
        </w:rPr>
        <w:t xml:space="preserve">Support a precautionary approach to environmental challenges, undertaking initiatives to promote greater environmental responsibility </w:t>
      </w:r>
    </w:p>
    <w:tbl>
      <w:tblPr>
        <w:tblStyle w:val="TableGrid"/>
        <w:tblW w:w="0" w:type="auto"/>
        <w:tblLook w:val="04A0" w:firstRow="1" w:lastRow="0" w:firstColumn="1" w:lastColumn="0" w:noHBand="0" w:noVBand="1"/>
      </w:tblPr>
      <w:tblGrid>
        <w:gridCol w:w="7792"/>
        <w:gridCol w:w="1224"/>
      </w:tblGrid>
      <w:tr w:rsidR="00381CA5" w14:paraId="64E01EA3" w14:textId="77777777">
        <w:tc>
          <w:tcPr>
            <w:tcW w:w="7792" w:type="dxa"/>
          </w:tcPr>
          <w:p w14:paraId="5C4169C7" w14:textId="2095FC00" w:rsidR="001E3A8E" w:rsidRDefault="001E3A8E">
            <w:permStart w:id="983837910" w:edGrp="everyone" w:colFirst="0" w:colLast="0"/>
            <w:permStart w:id="1776704350" w:edGrp="everyone" w:colFirst="1" w:colLast="1"/>
            <w:permStart w:id="1675261902" w:edGrp="everyone" w:colFirst="2" w:colLast="2"/>
            <w:r>
              <w:t>Yes, we</w:t>
            </w:r>
            <w:r w:rsidR="00AD3AA1">
              <w:t xml:space="preserve"> are</w:t>
            </w:r>
            <w:r>
              <w:t>/I am prepared to follow the principles of the ICVCM as stated above</w:t>
            </w:r>
          </w:p>
        </w:tc>
        <w:sdt>
          <w:sdtPr>
            <w:id w:val="1806897960"/>
            <w14:checkbox>
              <w14:checked w14:val="0"/>
              <w14:checkedState w14:val="2612" w14:font="MS Gothic"/>
              <w14:uncheckedState w14:val="2610" w14:font="MS Gothic"/>
            </w14:checkbox>
          </w:sdtPr>
          <w:sdtEndPr/>
          <w:sdtContent>
            <w:tc>
              <w:tcPr>
                <w:tcW w:w="1224" w:type="dxa"/>
              </w:tcPr>
              <w:p w14:paraId="5483F1CD" w14:textId="1F8EE384" w:rsidR="001E3A8E" w:rsidRDefault="001E3A8E">
                <w:pPr>
                  <w:jc w:val="center"/>
                </w:pPr>
                <w:r>
                  <w:rPr>
                    <w:rFonts w:ascii="MS Gothic" w:eastAsia="MS Gothic" w:hAnsi="MS Gothic" w:hint="eastAsia"/>
                  </w:rPr>
                  <w:t>☐</w:t>
                </w:r>
              </w:p>
            </w:tc>
          </w:sdtContent>
        </w:sdt>
      </w:tr>
      <w:tr w:rsidR="00381CA5" w14:paraId="58458656" w14:textId="77777777">
        <w:tc>
          <w:tcPr>
            <w:tcW w:w="7792" w:type="dxa"/>
          </w:tcPr>
          <w:p w14:paraId="050432E7" w14:textId="103A69E3" w:rsidR="001E3A8E" w:rsidRDefault="001E3A8E">
            <w:permStart w:id="442392435" w:edGrp="everyone" w:colFirst="0" w:colLast="0"/>
            <w:permStart w:id="1945844712" w:edGrp="everyone" w:colFirst="1" w:colLast="1"/>
            <w:permStart w:id="104544439" w:edGrp="everyone" w:colFirst="2" w:colLast="2"/>
            <w:permEnd w:id="983837910"/>
            <w:permEnd w:id="1776704350"/>
            <w:permEnd w:id="1675261902"/>
            <w:r>
              <w:t xml:space="preserve">No, </w:t>
            </w:r>
            <w:r w:rsidR="00AD3AA1">
              <w:t xml:space="preserve">we are/I am not prepared to </w:t>
            </w:r>
            <w:r w:rsidR="42D54BA2">
              <w:t>follow</w:t>
            </w:r>
            <w:r w:rsidR="00AD3AA1">
              <w:t xml:space="preserve"> the principles of the ICVCM as stated above</w:t>
            </w:r>
          </w:p>
        </w:tc>
        <w:sdt>
          <w:sdtPr>
            <w:id w:val="768825024"/>
            <w14:checkbox>
              <w14:checked w14:val="0"/>
              <w14:checkedState w14:val="2612" w14:font="MS Gothic"/>
              <w14:uncheckedState w14:val="2610" w14:font="MS Gothic"/>
            </w14:checkbox>
          </w:sdtPr>
          <w:sdtEndPr/>
          <w:sdtContent>
            <w:tc>
              <w:tcPr>
                <w:tcW w:w="1224" w:type="dxa"/>
              </w:tcPr>
              <w:p w14:paraId="0D2179AC" w14:textId="18E17D8B" w:rsidR="001E3A8E" w:rsidRDefault="001E3A8E">
                <w:pPr>
                  <w:jc w:val="center"/>
                </w:pPr>
                <w:r>
                  <w:rPr>
                    <w:rFonts w:ascii="MS Gothic" w:eastAsia="MS Gothic" w:hAnsi="MS Gothic" w:hint="eastAsia"/>
                  </w:rPr>
                  <w:t>☐</w:t>
                </w:r>
              </w:p>
            </w:tc>
          </w:sdtContent>
        </w:sdt>
      </w:tr>
      <w:permEnd w:id="442392435"/>
      <w:permEnd w:id="1945844712"/>
      <w:permEnd w:id="104544439"/>
    </w:tbl>
    <w:p w14:paraId="5C240A6D" w14:textId="77777777" w:rsidR="001103BF" w:rsidRDefault="001103BF" w:rsidP="006A42A6"/>
    <w:p w14:paraId="04098A80" w14:textId="4C7369A1" w:rsidR="001103BF" w:rsidRDefault="001103BF" w:rsidP="004F7FD4">
      <w:pPr>
        <w:pStyle w:val="ListParagraph"/>
        <w:numPr>
          <w:ilvl w:val="1"/>
          <w:numId w:val="13"/>
        </w:numPr>
        <w:rPr>
          <w:b/>
          <w:bCs/>
        </w:rPr>
      </w:pPr>
      <w:r>
        <w:rPr>
          <w:b/>
          <w:bCs/>
        </w:rPr>
        <w:t>Climate Change</w:t>
      </w:r>
    </w:p>
    <w:p w14:paraId="2936BD6E" w14:textId="5E78E019" w:rsidR="001103BF" w:rsidRPr="00327B31" w:rsidRDefault="0029076C" w:rsidP="001103BF">
      <w:pPr>
        <w:tabs>
          <w:tab w:val="left" w:pos="851"/>
        </w:tabs>
        <w:spacing w:before="120" w:after="120"/>
        <w:jc w:val="both"/>
        <w:rPr>
          <w:rStyle w:val="Hyperlink"/>
          <w:rFonts w:ascii="Calibri" w:hAnsi="Calibri" w:cs="Calibri"/>
          <w:color w:val="000000" w:themeColor="text1"/>
          <w:u w:val="none"/>
        </w:rPr>
      </w:pPr>
      <w:r w:rsidRPr="00327B31">
        <w:rPr>
          <w:rStyle w:val="Hyperlink"/>
          <w:rFonts w:ascii="Calibri" w:hAnsi="Calibri" w:cs="Calibri"/>
          <w:color w:val="000000" w:themeColor="text1"/>
          <w:u w:val="none"/>
        </w:rPr>
        <w:t>Please c</w:t>
      </w:r>
      <w:r w:rsidR="001103BF" w:rsidRPr="00327B31">
        <w:rPr>
          <w:rStyle w:val="Hyperlink"/>
          <w:rFonts w:ascii="Calibri" w:hAnsi="Calibri" w:cs="Calibri"/>
          <w:color w:val="000000" w:themeColor="text1"/>
          <w:u w:val="none"/>
        </w:rPr>
        <w:t xml:space="preserve">onfirm that you have provided evidence of a plan to reduce and/or offset </w:t>
      </w:r>
      <w:r w:rsidRPr="00327B31">
        <w:rPr>
          <w:rStyle w:val="Hyperlink"/>
          <w:rFonts w:ascii="Calibri" w:hAnsi="Calibri" w:cs="Calibri"/>
          <w:color w:val="000000" w:themeColor="text1"/>
          <w:u w:val="none"/>
        </w:rPr>
        <w:t>your</w:t>
      </w:r>
      <w:r w:rsidR="001103BF" w:rsidRPr="00327B31">
        <w:rPr>
          <w:rStyle w:val="Hyperlink"/>
          <w:rFonts w:ascii="Calibri" w:hAnsi="Calibri" w:cs="Calibri"/>
          <w:color w:val="000000" w:themeColor="text1"/>
          <w:u w:val="none"/>
        </w:rPr>
        <w:t xml:space="preserve"> emissions in support of the Net Zero obligations under the Paris Climate Agreement</w:t>
      </w:r>
      <w:r w:rsidRPr="00327B31">
        <w:rPr>
          <w:rStyle w:val="Hyperlink"/>
          <w:rFonts w:ascii="Calibri" w:hAnsi="Calibri" w:cs="Calibri"/>
          <w:color w:val="000000" w:themeColor="text1"/>
          <w:u w:val="none"/>
        </w:rPr>
        <w:t xml:space="preserve"> and that you agree to</w:t>
      </w:r>
      <w:r w:rsidR="001103BF" w:rsidRPr="00327B31">
        <w:rPr>
          <w:rStyle w:val="Hyperlink"/>
          <w:rFonts w:ascii="Calibri" w:hAnsi="Calibri" w:cs="Calibri"/>
          <w:color w:val="000000" w:themeColor="text1"/>
          <w:u w:val="none"/>
        </w:rPr>
        <w:t xml:space="preserve"> give an early warning by notifying the contract manager as soon as </w:t>
      </w:r>
      <w:r w:rsidR="00E86B77">
        <w:rPr>
          <w:rStyle w:val="Hyperlink"/>
          <w:rFonts w:ascii="Calibri" w:hAnsi="Calibri" w:cs="Calibri"/>
          <w:color w:val="000000" w:themeColor="text1"/>
          <w:u w:val="none"/>
        </w:rPr>
        <w:t>you</w:t>
      </w:r>
      <w:r w:rsidR="001103BF" w:rsidRPr="00327B31">
        <w:rPr>
          <w:rStyle w:val="Hyperlink"/>
          <w:rFonts w:ascii="Calibri" w:hAnsi="Calibri" w:cs="Calibri"/>
          <w:color w:val="000000" w:themeColor="text1"/>
          <w:u w:val="none"/>
        </w:rPr>
        <w:t xml:space="preserve"> become aware of any matter which could adversely affect the achievement of </w:t>
      </w:r>
      <w:r w:rsidRPr="00327B31">
        <w:rPr>
          <w:rStyle w:val="Hyperlink"/>
          <w:rFonts w:ascii="Calibri" w:hAnsi="Calibri" w:cs="Calibri"/>
          <w:color w:val="000000" w:themeColor="text1"/>
          <w:u w:val="none"/>
        </w:rPr>
        <w:t>your</w:t>
      </w:r>
      <w:r w:rsidR="001103BF" w:rsidRPr="00327B31">
        <w:rPr>
          <w:rStyle w:val="Hyperlink"/>
          <w:rFonts w:ascii="Calibri" w:hAnsi="Calibri" w:cs="Calibri"/>
          <w:color w:val="000000" w:themeColor="text1"/>
          <w:u w:val="none"/>
        </w:rPr>
        <w:t xml:space="preserve"> emission reduction</w:t>
      </w:r>
      <w:r w:rsidR="00770444" w:rsidRPr="00327B31">
        <w:rPr>
          <w:rStyle w:val="Hyperlink"/>
          <w:rFonts w:ascii="Calibri" w:hAnsi="Calibri" w:cs="Calibri"/>
          <w:color w:val="000000" w:themeColor="text1"/>
          <w:u w:val="none"/>
        </w:rPr>
        <w:t>/offset</w:t>
      </w:r>
      <w:r w:rsidR="001103BF" w:rsidRPr="00327B31">
        <w:rPr>
          <w:rStyle w:val="Hyperlink"/>
          <w:rFonts w:ascii="Calibri" w:hAnsi="Calibri" w:cs="Calibri"/>
          <w:color w:val="000000" w:themeColor="text1"/>
          <w:u w:val="none"/>
        </w:rPr>
        <w:t xml:space="preserve"> plans</w:t>
      </w:r>
      <w:r w:rsidR="00773640" w:rsidRPr="00327B31">
        <w:rPr>
          <w:rStyle w:val="Hyperlink"/>
          <w:rFonts w:ascii="Calibri" w:hAnsi="Calibri" w:cs="Calibri"/>
          <w:color w:val="000000" w:themeColor="text1"/>
          <w:u w:val="none"/>
        </w:rPr>
        <w:t xml:space="preserve"> for the life of the contract.</w:t>
      </w:r>
    </w:p>
    <w:tbl>
      <w:tblPr>
        <w:tblStyle w:val="TableGrid"/>
        <w:tblW w:w="0" w:type="auto"/>
        <w:tblLook w:val="04A0" w:firstRow="1" w:lastRow="0" w:firstColumn="1" w:lastColumn="0" w:noHBand="0" w:noVBand="1"/>
      </w:tblPr>
      <w:tblGrid>
        <w:gridCol w:w="7792"/>
        <w:gridCol w:w="1224"/>
      </w:tblGrid>
      <w:tr w:rsidR="00381CA5" w14:paraId="431B26B7" w14:textId="77777777">
        <w:tc>
          <w:tcPr>
            <w:tcW w:w="7792" w:type="dxa"/>
          </w:tcPr>
          <w:p w14:paraId="04BF324E" w14:textId="28CCAED3" w:rsidR="001103BF" w:rsidRDefault="001103BF">
            <w:permStart w:id="636619093" w:edGrp="everyone" w:colFirst="0" w:colLast="0"/>
            <w:permStart w:id="498365855" w:edGrp="everyone" w:colFirst="1" w:colLast="1"/>
            <w:permStart w:id="2026717698" w:edGrp="everyone" w:colFirst="2" w:colLast="2"/>
            <w:r>
              <w:t xml:space="preserve">Yes, we /I </w:t>
            </w:r>
            <w:r w:rsidR="0029076C">
              <w:t>have provided the evidence of our emission reduction</w:t>
            </w:r>
            <w:r w:rsidR="00770444">
              <w:t>/offset</w:t>
            </w:r>
            <w:r w:rsidR="0029076C">
              <w:t xml:space="preserve"> plan</w:t>
            </w:r>
            <w:r>
              <w:t xml:space="preserve"> </w:t>
            </w:r>
            <w:r w:rsidR="00770444">
              <w:t xml:space="preserve">and agree to inform the contract manager </w:t>
            </w:r>
            <w:r w:rsidR="00773640">
              <w:t>of any matter which may adversely affect the achievement of these plans for the life of the contract.</w:t>
            </w:r>
          </w:p>
        </w:tc>
        <w:sdt>
          <w:sdtPr>
            <w:id w:val="683871084"/>
            <w14:checkbox>
              <w14:checked w14:val="0"/>
              <w14:checkedState w14:val="2612" w14:font="MS Gothic"/>
              <w14:uncheckedState w14:val="2610" w14:font="MS Gothic"/>
            </w14:checkbox>
          </w:sdtPr>
          <w:sdtEndPr/>
          <w:sdtContent>
            <w:tc>
              <w:tcPr>
                <w:tcW w:w="1224" w:type="dxa"/>
              </w:tcPr>
              <w:p w14:paraId="35F996CE" w14:textId="019773ED" w:rsidR="001103BF" w:rsidRDefault="001103BF">
                <w:pPr>
                  <w:jc w:val="center"/>
                </w:pPr>
                <w:r>
                  <w:rPr>
                    <w:rFonts w:ascii="MS Gothic" w:eastAsia="MS Gothic" w:hAnsi="MS Gothic" w:hint="eastAsia"/>
                  </w:rPr>
                  <w:t>☐</w:t>
                </w:r>
              </w:p>
            </w:tc>
          </w:sdtContent>
        </w:sdt>
      </w:tr>
      <w:tr w:rsidR="00381CA5" w14:paraId="5684B9CA" w14:textId="77777777">
        <w:tc>
          <w:tcPr>
            <w:tcW w:w="7792" w:type="dxa"/>
          </w:tcPr>
          <w:p w14:paraId="03A91812" w14:textId="70E45865" w:rsidR="001103BF" w:rsidRDefault="00773640">
            <w:permStart w:id="1676350263" w:edGrp="everyone" w:colFirst="0" w:colLast="0"/>
            <w:permStart w:id="1739882370" w:edGrp="everyone" w:colFirst="1" w:colLast="1"/>
            <w:permStart w:id="1190806337" w:edGrp="everyone" w:colFirst="2" w:colLast="2"/>
            <w:permEnd w:id="636619093"/>
            <w:permEnd w:id="498365855"/>
            <w:permEnd w:id="2026717698"/>
            <w:r>
              <w:t>No, we</w:t>
            </w:r>
            <w:r w:rsidR="004C5044">
              <w:t xml:space="preserve"> are</w:t>
            </w:r>
            <w:r>
              <w:t xml:space="preserve"> /I </w:t>
            </w:r>
            <w:proofErr w:type="gramStart"/>
            <w:r w:rsidR="004C5044">
              <w:t>am</w:t>
            </w:r>
            <w:r>
              <w:t xml:space="preserve"> not willing/able to</w:t>
            </w:r>
            <w:proofErr w:type="gramEnd"/>
            <w:r>
              <w:t xml:space="preserve"> provide the evidence of our emission reduction/offset plan and do not agree to inform the contract manager of any matter which may adversely affect the achievement of these plans for the life of the contract.</w:t>
            </w:r>
          </w:p>
        </w:tc>
        <w:sdt>
          <w:sdtPr>
            <w:id w:val="1893083277"/>
            <w14:checkbox>
              <w14:checked w14:val="0"/>
              <w14:checkedState w14:val="2612" w14:font="MS Gothic"/>
              <w14:uncheckedState w14:val="2610" w14:font="MS Gothic"/>
            </w14:checkbox>
          </w:sdtPr>
          <w:sdtEndPr/>
          <w:sdtContent>
            <w:tc>
              <w:tcPr>
                <w:tcW w:w="1224" w:type="dxa"/>
              </w:tcPr>
              <w:p w14:paraId="090D1900" w14:textId="681C7075" w:rsidR="001103BF" w:rsidRDefault="000620B4">
                <w:pPr>
                  <w:jc w:val="center"/>
                </w:pPr>
                <w:r>
                  <w:rPr>
                    <w:rFonts w:ascii="MS Gothic" w:eastAsia="MS Gothic" w:hAnsi="MS Gothic" w:hint="eastAsia"/>
                  </w:rPr>
                  <w:t>☐</w:t>
                </w:r>
              </w:p>
            </w:tc>
          </w:sdtContent>
        </w:sdt>
      </w:tr>
      <w:permEnd w:id="1676350263"/>
      <w:permEnd w:id="1739882370"/>
      <w:permEnd w:id="1190806337"/>
    </w:tbl>
    <w:p w14:paraId="28694EF3" w14:textId="77777777" w:rsidR="001103BF" w:rsidRDefault="001103BF" w:rsidP="00DE4110">
      <w:pPr>
        <w:pStyle w:val="ListParagraph"/>
        <w:ind w:left="792"/>
        <w:rPr>
          <w:b/>
          <w:bCs/>
        </w:rPr>
      </w:pPr>
    </w:p>
    <w:p w14:paraId="3C7A2FF0" w14:textId="275F09D9" w:rsidR="0091634C" w:rsidRPr="004F7FD4" w:rsidRDefault="00775C06" w:rsidP="004F7FD4">
      <w:pPr>
        <w:pStyle w:val="ListParagraph"/>
        <w:numPr>
          <w:ilvl w:val="1"/>
          <w:numId w:val="13"/>
        </w:numPr>
        <w:rPr>
          <w:b/>
          <w:bCs/>
        </w:rPr>
      </w:pPr>
      <w:r w:rsidRPr="004F7FD4">
        <w:rPr>
          <w:b/>
          <w:bCs/>
        </w:rPr>
        <w:t>Business standing</w:t>
      </w:r>
    </w:p>
    <w:tbl>
      <w:tblPr>
        <w:tblStyle w:val="TableGrid"/>
        <w:tblW w:w="0" w:type="auto"/>
        <w:tblLook w:val="04A0" w:firstRow="1" w:lastRow="0" w:firstColumn="1" w:lastColumn="0" w:noHBand="0" w:noVBand="1"/>
      </w:tblPr>
      <w:tblGrid>
        <w:gridCol w:w="7366"/>
        <w:gridCol w:w="825"/>
        <w:gridCol w:w="26"/>
        <w:gridCol w:w="799"/>
      </w:tblGrid>
      <w:tr w:rsidR="00037D11" w14:paraId="51AC3971" w14:textId="77777777" w:rsidTr="31752A1F">
        <w:tc>
          <w:tcPr>
            <w:tcW w:w="7366" w:type="dxa"/>
          </w:tcPr>
          <w:p w14:paraId="6567F2E1" w14:textId="210A405E" w:rsidR="000450E7" w:rsidRDefault="000450E7" w:rsidP="006A42A6">
            <w:permStart w:id="180629803" w:edGrp="everyone" w:colFirst="0" w:colLast="0"/>
            <w:permStart w:id="921575380" w:edGrp="everyone" w:colFirst="1" w:colLast="1"/>
            <w:permStart w:id="1516308305" w:edGrp="everyone" w:colFirst="2" w:colLast="2"/>
            <w:permStart w:id="157029577" w:edGrp="everyone" w:colFirst="3" w:colLast="3"/>
            <w:r w:rsidRPr="000450E7">
              <w:t>Has your organisation, at any time during the last 3 years, been in a state of bankruptcy, insolvency, compulsory winding up, administration, receivership, composition with creditors or any analogous state, or subject to relevant proceedings where the proceedings were commenced for valid reasons?</w:t>
            </w:r>
          </w:p>
        </w:tc>
        <w:tc>
          <w:tcPr>
            <w:tcW w:w="851" w:type="dxa"/>
            <w:gridSpan w:val="2"/>
          </w:tcPr>
          <w:p w14:paraId="6AE554D7" w14:textId="163619E5" w:rsidR="000450E7" w:rsidRDefault="000450E7" w:rsidP="006A42A6">
            <w:r>
              <w:t>Yes</w:t>
            </w:r>
            <w:sdt>
              <w:sdtPr>
                <w:id w:val="18047294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99" w:type="dxa"/>
          </w:tcPr>
          <w:p w14:paraId="5FDD8E62" w14:textId="0E07D952" w:rsidR="000450E7" w:rsidRDefault="000450E7" w:rsidP="006A42A6">
            <w:r>
              <w:t>No</w:t>
            </w:r>
            <w:sdt>
              <w:sdtPr>
                <w:id w:val="9509050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552E4" w14:paraId="36035FE1" w14:textId="77777777" w:rsidTr="31752A1F">
        <w:tc>
          <w:tcPr>
            <w:tcW w:w="7366" w:type="dxa"/>
          </w:tcPr>
          <w:p w14:paraId="49245DFE" w14:textId="31CD1EDC" w:rsidR="00647F2F" w:rsidRDefault="00647F2F" w:rsidP="00647F2F">
            <w:permStart w:id="812338231" w:edGrp="everyone" w:colFirst="0" w:colLast="0"/>
            <w:permStart w:id="1194339926" w:edGrp="everyone" w:colFirst="1" w:colLast="1"/>
            <w:permStart w:id="228475137" w:edGrp="everyone" w:colFirst="2" w:colLast="2"/>
            <w:permStart w:id="434053752" w:edGrp="everyone" w:colFirst="3" w:colLast="3"/>
            <w:permEnd w:id="180629803"/>
            <w:permEnd w:id="921575380"/>
            <w:permEnd w:id="1516308305"/>
            <w:permEnd w:id="157029577"/>
            <w:r w:rsidRPr="00647F2F">
              <w:t>Has your organisation, its directors or any other person who has the power of representation, decision or control of the named organisation ever been convicted of a criminal offence related to business or professional conduct, including fraud or conspiracy to defraud?</w:t>
            </w:r>
          </w:p>
        </w:tc>
        <w:tc>
          <w:tcPr>
            <w:tcW w:w="825" w:type="dxa"/>
          </w:tcPr>
          <w:p w14:paraId="3A1F9D27" w14:textId="37BA7234" w:rsidR="00647F2F" w:rsidRDefault="00647F2F" w:rsidP="00647F2F">
            <w:r>
              <w:t>Yes</w:t>
            </w:r>
            <w:sdt>
              <w:sdtPr>
                <w:id w:val="-4324374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25" w:type="dxa"/>
            <w:gridSpan w:val="2"/>
          </w:tcPr>
          <w:p w14:paraId="1336BD28" w14:textId="00F7D789" w:rsidR="00647F2F" w:rsidRDefault="00647F2F" w:rsidP="00647F2F">
            <w:r>
              <w:t>No</w:t>
            </w:r>
            <w:sdt>
              <w:sdtPr>
                <w:id w:val="955364931"/>
                <w14:checkbox>
                  <w14:checked w14:val="0"/>
                  <w14:checkedState w14:val="2612" w14:font="MS Gothic"/>
                  <w14:uncheckedState w14:val="2610" w14:font="MS Gothic"/>
                </w14:checkbox>
              </w:sdtPr>
              <w:sdtEndPr/>
              <w:sdtContent>
                <w:r w:rsidR="00E77D1D">
                  <w:rPr>
                    <w:rFonts w:ascii="MS Gothic" w:eastAsia="MS Gothic" w:hAnsi="MS Gothic" w:hint="eastAsia"/>
                  </w:rPr>
                  <w:t>☐</w:t>
                </w:r>
              </w:sdtContent>
            </w:sdt>
          </w:p>
        </w:tc>
      </w:tr>
      <w:tr w:rsidR="008552E4" w14:paraId="745DEFD1" w14:textId="77777777" w:rsidTr="31752A1F">
        <w:tc>
          <w:tcPr>
            <w:tcW w:w="7366" w:type="dxa"/>
          </w:tcPr>
          <w:p w14:paraId="3A8204FE" w14:textId="6EBEED88" w:rsidR="00E77D1D" w:rsidRDefault="00E77D1D" w:rsidP="00E77D1D">
            <w:permStart w:id="391396950" w:edGrp="everyone" w:colFirst="0" w:colLast="0"/>
            <w:permStart w:id="1908550157" w:edGrp="everyone" w:colFirst="1" w:colLast="1"/>
            <w:permStart w:id="1246592630" w:edGrp="everyone" w:colFirst="2" w:colLast="2"/>
            <w:permStart w:id="311639734" w:edGrp="everyone" w:colFirst="3" w:colLast="3"/>
            <w:permEnd w:id="812338231"/>
            <w:permEnd w:id="1194339926"/>
            <w:permEnd w:id="228475137"/>
            <w:permEnd w:id="434053752"/>
            <w:r w:rsidRPr="00E77D1D">
              <w:t>Does your organisation hold all relevant licences and memberships for this contract required by law?</w:t>
            </w:r>
          </w:p>
        </w:tc>
        <w:tc>
          <w:tcPr>
            <w:tcW w:w="825" w:type="dxa"/>
          </w:tcPr>
          <w:p w14:paraId="151D0085" w14:textId="43338371" w:rsidR="00E77D1D" w:rsidRDefault="00E77D1D" w:rsidP="00E77D1D">
            <w:r>
              <w:t>Yes</w:t>
            </w:r>
            <w:sdt>
              <w:sdtPr>
                <w:id w:val="-2442635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25" w:type="dxa"/>
            <w:gridSpan w:val="2"/>
          </w:tcPr>
          <w:p w14:paraId="29065E57" w14:textId="484B60E7" w:rsidR="00E77D1D" w:rsidRDefault="00E77D1D" w:rsidP="00E77D1D">
            <w:r>
              <w:t>No</w:t>
            </w:r>
            <w:sdt>
              <w:sdtPr>
                <w:id w:val="1292788552"/>
                <w14:checkbox>
                  <w14:checked w14:val="0"/>
                  <w14:checkedState w14:val="2612" w14:font="MS Gothic"/>
                  <w14:uncheckedState w14:val="2610" w14:font="MS Gothic"/>
                </w14:checkbox>
              </w:sdtPr>
              <w:sdtEndPr/>
              <w:sdtContent>
                <w:r w:rsidR="000620B4">
                  <w:rPr>
                    <w:rFonts w:ascii="MS Gothic" w:eastAsia="MS Gothic" w:hAnsi="MS Gothic" w:hint="eastAsia"/>
                  </w:rPr>
                  <w:t>☐</w:t>
                </w:r>
              </w:sdtContent>
            </w:sdt>
          </w:p>
        </w:tc>
      </w:tr>
      <w:tr w:rsidR="008552E4" w14:paraId="3C7A5837" w14:textId="77777777" w:rsidTr="31752A1F">
        <w:tc>
          <w:tcPr>
            <w:tcW w:w="7366" w:type="dxa"/>
          </w:tcPr>
          <w:p w14:paraId="04672BE0" w14:textId="2F4497AA" w:rsidR="00DE0248" w:rsidRPr="00E77D1D" w:rsidRDefault="00DE0248" w:rsidP="00DE0248">
            <w:permStart w:id="811554672" w:edGrp="everyone" w:colFirst="0" w:colLast="0"/>
            <w:permStart w:id="257055690" w:edGrp="everyone" w:colFirst="1" w:colLast="1"/>
            <w:permStart w:id="324367264" w:edGrp="everyone" w:colFirst="2" w:colLast="2"/>
            <w:permStart w:id="1944737526" w:edGrp="everyone" w:colFirst="3" w:colLast="3"/>
            <w:permEnd w:id="391396950"/>
            <w:permEnd w:id="1908550157"/>
            <w:permEnd w:id="1246592630"/>
            <w:permEnd w:id="311639734"/>
            <w:r>
              <w:t>Does your company have sufficient funds to deliver this contract?</w:t>
            </w:r>
          </w:p>
        </w:tc>
        <w:tc>
          <w:tcPr>
            <w:tcW w:w="825" w:type="dxa"/>
          </w:tcPr>
          <w:p w14:paraId="050AEB46" w14:textId="2C08FA10" w:rsidR="00DE0248" w:rsidRDefault="00DE0248" w:rsidP="00DE0248">
            <w:r>
              <w:t>Yes</w:t>
            </w:r>
            <w:sdt>
              <w:sdtPr>
                <w:id w:val="-2978390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25" w:type="dxa"/>
            <w:gridSpan w:val="2"/>
          </w:tcPr>
          <w:p w14:paraId="0EF08711" w14:textId="3E4DFCE5" w:rsidR="00DE0248" w:rsidRDefault="00DE0248" w:rsidP="00DE0248">
            <w:r>
              <w:t>No</w:t>
            </w:r>
            <w:sdt>
              <w:sdtPr>
                <w:id w:val="-19518463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B063A" w14:paraId="0DC4E3F7" w14:textId="77777777" w:rsidTr="0093651B">
        <w:tc>
          <w:tcPr>
            <w:tcW w:w="9016" w:type="dxa"/>
            <w:gridSpan w:val="4"/>
          </w:tcPr>
          <w:p w14:paraId="5A158B30" w14:textId="6BB32A1F" w:rsidR="00A552F9" w:rsidRDefault="002C0026" w:rsidP="00225D8E">
            <w:permStart w:id="540093816" w:edGrp="everyone" w:colFirst="0" w:colLast="0"/>
            <w:permStart w:id="1390551317" w:edGrp="everyone" w:colFirst="1" w:colLast="1"/>
            <w:permEnd w:id="811554672"/>
            <w:permEnd w:id="257055690"/>
            <w:permEnd w:id="324367264"/>
            <w:permEnd w:id="1944737526"/>
            <w:r>
              <w:t>If yes to the above, in 400 words or less, provide details on the steps taken to prevent this occurring again, a pass will only be awarded if you can demonstrate suitable measures are now in place:</w:t>
            </w:r>
          </w:p>
          <w:p w14:paraId="01FE2458" w14:textId="77777777" w:rsidR="00225D8E" w:rsidRDefault="00225D8E" w:rsidP="00DE0248"/>
        </w:tc>
      </w:tr>
      <w:permEnd w:id="540093816"/>
      <w:permEnd w:id="1390551317"/>
    </w:tbl>
    <w:p w14:paraId="53F64D1F" w14:textId="77777777" w:rsidR="006F0BCB" w:rsidRDefault="006F0BCB" w:rsidP="006A42A6"/>
    <w:p w14:paraId="351E3A94" w14:textId="1BB1A5D3" w:rsidR="00233CE6" w:rsidRPr="004F7FD4" w:rsidRDefault="00233CE6" w:rsidP="004F7FD4">
      <w:pPr>
        <w:pStyle w:val="ListParagraph"/>
        <w:numPr>
          <w:ilvl w:val="1"/>
          <w:numId w:val="13"/>
        </w:numPr>
        <w:rPr>
          <w:b/>
          <w:bCs/>
        </w:rPr>
      </w:pPr>
      <w:r w:rsidRPr="004F7FD4">
        <w:rPr>
          <w:b/>
          <w:bCs/>
        </w:rPr>
        <w:t>Disputes</w:t>
      </w:r>
    </w:p>
    <w:tbl>
      <w:tblPr>
        <w:tblStyle w:val="TableGrid"/>
        <w:tblW w:w="0" w:type="auto"/>
        <w:tblLook w:val="04A0" w:firstRow="1" w:lastRow="0" w:firstColumn="1" w:lastColumn="0" w:noHBand="0" w:noVBand="1"/>
      </w:tblPr>
      <w:tblGrid>
        <w:gridCol w:w="7366"/>
        <w:gridCol w:w="825"/>
        <w:gridCol w:w="26"/>
        <w:gridCol w:w="799"/>
      </w:tblGrid>
      <w:tr w:rsidR="00037D11" w14:paraId="32E15E79" w14:textId="77777777">
        <w:tc>
          <w:tcPr>
            <w:tcW w:w="7366" w:type="dxa"/>
          </w:tcPr>
          <w:p w14:paraId="14AEA67C" w14:textId="084C82E6" w:rsidR="00233CE6" w:rsidRDefault="00A84DA7">
            <w:permStart w:id="563830183" w:edGrp="everyone" w:colFirst="0" w:colLast="0"/>
            <w:permStart w:id="1105555174" w:edGrp="everyone" w:colFirst="1" w:colLast="1"/>
            <w:permStart w:id="1856714207" w:edGrp="everyone" w:colFirst="2" w:colLast="2"/>
            <w:permStart w:id="991454299" w:edGrp="everyone" w:colFirst="3" w:colLast="3"/>
            <w:r w:rsidRPr="00A84DA7">
              <w:t>Has your organisation had any judgement made against it in relation to similar contracts in the last three years</w:t>
            </w:r>
          </w:p>
        </w:tc>
        <w:tc>
          <w:tcPr>
            <w:tcW w:w="851" w:type="dxa"/>
            <w:gridSpan w:val="2"/>
          </w:tcPr>
          <w:p w14:paraId="0B358F68" w14:textId="77777777" w:rsidR="00233CE6" w:rsidRDefault="00233CE6">
            <w:r>
              <w:t>Yes</w:t>
            </w:r>
            <w:sdt>
              <w:sdtPr>
                <w:id w:val="-2695434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99" w:type="dxa"/>
          </w:tcPr>
          <w:p w14:paraId="20CB50A4" w14:textId="009417B7" w:rsidR="00233CE6" w:rsidRDefault="00233CE6">
            <w:r>
              <w:t>No</w:t>
            </w:r>
            <w:sdt>
              <w:sdtPr>
                <w:id w:val="-873065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B063A" w14:paraId="0FA3E2F3" w14:textId="77777777" w:rsidTr="00A84DA7">
        <w:trPr>
          <w:trHeight w:val="841"/>
        </w:trPr>
        <w:tc>
          <w:tcPr>
            <w:tcW w:w="9016" w:type="dxa"/>
            <w:gridSpan w:val="4"/>
          </w:tcPr>
          <w:p w14:paraId="0AF218F5" w14:textId="10F889B7" w:rsidR="00233CE6" w:rsidRDefault="00233CE6">
            <w:permStart w:id="209469837" w:edGrp="everyone" w:colFirst="0" w:colLast="0"/>
            <w:permStart w:id="710482219" w:edGrp="everyone" w:colFirst="1" w:colLast="1"/>
            <w:permEnd w:id="563830183"/>
            <w:permEnd w:id="1105555174"/>
            <w:permEnd w:id="1856714207"/>
            <w:permEnd w:id="991454299"/>
            <w:r>
              <w:t>If yes to the above, in 400 words or less, provide details</w:t>
            </w:r>
            <w:r w:rsidR="00F03D78">
              <w:t xml:space="preserve"> on the steps taken to prevent this occurring again</w:t>
            </w:r>
            <w:r>
              <w:t xml:space="preserve">, a pass will only be awarded if you can demonstrate </w:t>
            </w:r>
            <w:r w:rsidR="00546A7A">
              <w:t>suitable</w:t>
            </w:r>
            <w:r w:rsidR="002D7752">
              <w:t xml:space="preserve"> measures are now in place</w:t>
            </w:r>
            <w:r>
              <w:t>:</w:t>
            </w:r>
          </w:p>
          <w:p w14:paraId="3006102B" w14:textId="77777777" w:rsidR="00233CE6" w:rsidRDefault="00233CE6"/>
          <w:p w14:paraId="04B4300C" w14:textId="77777777" w:rsidR="00A84DA7" w:rsidRDefault="00A84DA7"/>
        </w:tc>
      </w:tr>
      <w:tr w:rsidR="008552E4" w14:paraId="5C5982F1" w14:textId="77777777">
        <w:tc>
          <w:tcPr>
            <w:tcW w:w="7366" w:type="dxa"/>
          </w:tcPr>
          <w:p w14:paraId="1D464CA9" w14:textId="3AAFE87C" w:rsidR="00233CE6" w:rsidRDefault="00A84DA7">
            <w:permStart w:id="625298681" w:edGrp="everyone" w:colFirst="0" w:colLast="0"/>
            <w:permStart w:id="1244298286" w:edGrp="everyone" w:colFirst="1" w:colLast="1"/>
            <w:permStart w:id="1242066055" w:edGrp="everyone" w:colFirst="2" w:colLast="2"/>
            <w:permStart w:id="1895720532" w:edGrp="everyone" w:colFirst="3" w:colLast="3"/>
            <w:permEnd w:id="209469837"/>
            <w:permEnd w:id="710482219"/>
            <w:r w:rsidRPr="00A84DA7">
              <w:t>Has your organisation been involved in any tribunal hearing in relation to any similar service in the last three years, which has resulted in a judgement being made against it?</w:t>
            </w:r>
          </w:p>
        </w:tc>
        <w:tc>
          <w:tcPr>
            <w:tcW w:w="825" w:type="dxa"/>
          </w:tcPr>
          <w:p w14:paraId="2CF7B4B4" w14:textId="77777777" w:rsidR="00233CE6" w:rsidRDefault="00233CE6">
            <w:r>
              <w:t>Yes</w:t>
            </w:r>
            <w:sdt>
              <w:sdtPr>
                <w:id w:val="-20102816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825" w:type="dxa"/>
            <w:gridSpan w:val="2"/>
          </w:tcPr>
          <w:p w14:paraId="35DC37E8" w14:textId="7BDC93C5" w:rsidR="00233CE6" w:rsidRDefault="00233CE6">
            <w:r>
              <w:t>No</w:t>
            </w:r>
            <w:sdt>
              <w:sdtPr>
                <w:id w:val="-1789351694"/>
                <w14:checkbox>
                  <w14:checked w14:val="0"/>
                  <w14:checkedState w14:val="2612" w14:font="MS Gothic"/>
                  <w14:uncheckedState w14:val="2610" w14:font="MS Gothic"/>
                </w14:checkbox>
              </w:sdtPr>
              <w:sdtEndPr/>
              <w:sdtContent>
                <w:r w:rsidR="003C42CA">
                  <w:rPr>
                    <w:rFonts w:ascii="MS Gothic" w:eastAsia="MS Gothic" w:hAnsi="MS Gothic" w:hint="eastAsia"/>
                  </w:rPr>
                  <w:t>☐</w:t>
                </w:r>
              </w:sdtContent>
            </w:sdt>
          </w:p>
        </w:tc>
      </w:tr>
      <w:tr w:rsidR="005B063A" w14:paraId="037FA4A9" w14:textId="77777777">
        <w:tc>
          <w:tcPr>
            <w:tcW w:w="9016" w:type="dxa"/>
            <w:gridSpan w:val="4"/>
          </w:tcPr>
          <w:p w14:paraId="3237E761" w14:textId="77777777" w:rsidR="002D7752" w:rsidRDefault="002D7752" w:rsidP="002D7752">
            <w:permStart w:id="2040930008" w:edGrp="everyone" w:colFirst="0" w:colLast="0"/>
            <w:permStart w:id="1324562340" w:edGrp="everyone" w:colFirst="1" w:colLast="1"/>
            <w:permEnd w:id="625298681"/>
            <w:permEnd w:id="1244298286"/>
            <w:permEnd w:id="1242066055"/>
            <w:permEnd w:id="1895720532"/>
            <w:r>
              <w:t>If yes to the above, in 400 words or less, provide details on the steps taken to prevent this occurring again, a pass will only be awarded if you can demonstrate suitable measures are now in place:</w:t>
            </w:r>
          </w:p>
          <w:p w14:paraId="6AAA887F" w14:textId="77777777" w:rsidR="00A84DA7" w:rsidRDefault="00A84DA7" w:rsidP="00233CE6"/>
          <w:p w14:paraId="53A15DA4" w14:textId="77777777" w:rsidR="00A84DA7" w:rsidRDefault="00A84DA7" w:rsidP="00233CE6"/>
          <w:p w14:paraId="7BDDB542" w14:textId="4A17A6E0" w:rsidR="00233CE6" w:rsidRDefault="00233CE6"/>
        </w:tc>
      </w:tr>
      <w:permEnd w:id="2040930008"/>
      <w:permEnd w:id="1324562340"/>
    </w:tbl>
    <w:p w14:paraId="0EAE9A25" w14:textId="23CD4005" w:rsidR="00233CE6" w:rsidRDefault="00233CE6" w:rsidP="004D1FFA">
      <w:pPr>
        <w:rPr>
          <w:b/>
          <w:bCs/>
        </w:rPr>
      </w:pPr>
    </w:p>
    <w:p w14:paraId="56200BA1" w14:textId="5BC356C0" w:rsidR="004D1FFA" w:rsidRPr="004F7FD4" w:rsidRDefault="004D1FFA" w:rsidP="004F7FD4">
      <w:pPr>
        <w:pStyle w:val="ListParagraph"/>
        <w:numPr>
          <w:ilvl w:val="1"/>
          <w:numId w:val="13"/>
        </w:numPr>
        <w:rPr>
          <w:b/>
          <w:bCs/>
        </w:rPr>
      </w:pPr>
      <w:r w:rsidRPr="004F7FD4">
        <w:rPr>
          <w:b/>
          <w:bCs/>
        </w:rPr>
        <w:t>Legal obligations</w:t>
      </w:r>
    </w:p>
    <w:tbl>
      <w:tblPr>
        <w:tblStyle w:val="TableGrid"/>
        <w:tblW w:w="0" w:type="auto"/>
        <w:tblLook w:val="04A0" w:firstRow="1" w:lastRow="0" w:firstColumn="1" w:lastColumn="0" w:noHBand="0" w:noVBand="1"/>
      </w:tblPr>
      <w:tblGrid>
        <w:gridCol w:w="4815"/>
        <w:gridCol w:w="2410"/>
        <w:gridCol w:w="850"/>
        <w:gridCol w:w="941"/>
      </w:tblGrid>
      <w:tr w:rsidR="005F50D8" w14:paraId="72E46960" w14:textId="77777777" w:rsidTr="003C42CA">
        <w:tc>
          <w:tcPr>
            <w:tcW w:w="7225" w:type="dxa"/>
            <w:gridSpan w:val="2"/>
          </w:tcPr>
          <w:p w14:paraId="15E79E19" w14:textId="7EC667AF" w:rsidR="003C42CA" w:rsidRDefault="00C84773" w:rsidP="003C42CA">
            <w:permStart w:id="63911098" w:edGrp="everyone" w:colFirst="0" w:colLast="0"/>
            <w:permStart w:id="625953864" w:edGrp="everyone" w:colFirst="1" w:colLast="1"/>
            <w:permStart w:id="175405554" w:edGrp="everyone" w:colFirst="2" w:colLast="2"/>
            <w:permStart w:id="1114975156" w:edGrp="everyone" w:colFirst="3" w:colLast="3"/>
            <w:r w:rsidRPr="00693331">
              <w:t xml:space="preserve">Is it your organisation's policy as an employer to comply with its statutory obligations with regards to groups with Protected Characteristics under the </w:t>
            </w:r>
            <w:r w:rsidR="00980D39">
              <w:t xml:space="preserve">British </w:t>
            </w:r>
            <w:r w:rsidRPr="00693331">
              <w:t>Equalities Act 2010</w:t>
            </w:r>
            <w:r w:rsidR="00980D39">
              <w:t xml:space="preserve"> or equivalent</w:t>
            </w:r>
            <w:r w:rsidRPr="00693331">
              <w:t>?</w:t>
            </w:r>
          </w:p>
        </w:tc>
        <w:tc>
          <w:tcPr>
            <w:tcW w:w="850" w:type="dxa"/>
          </w:tcPr>
          <w:p w14:paraId="71A8F33B" w14:textId="0EB7BA51" w:rsidR="003C42CA" w:rsidRDefault="003C42CA" w:rsidP="003C42CA">
            <w:r>
              <w:t>Yes</w:t>
            </w:r>
            <w:sdt>
              <w:sdtPr>
                <w:id w:val="-2453409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1" w:type="dxa"/>
          </w:tcPr>
          <w:p w14:paraId="79880994" w14:textId="7EB04D26" w:rsidR="003C42CA" w:rsidRDefault="003C42CA" w:rsidP="003C42CA">
            <w:r>
              <w:t>No</w:t>
            </w:r>
            <w:sdt>
              <w:sdtPr>
                <w:id w:val="99538073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552E4" w14:paraId="1CE2261C" w14:textId="77777777" w:rsidTr="0066031A">
        <w:trPr>
          <w:trHeight w:val="572"/>
        </w:trPr>
        <w:tc>
          <w:tcPr>
            <w:tcW w:w="4815" w:type="dxa"/>
          </w:tcPr>
          <w:p w14:paraId="7B27E4D3" w14:textId="27DFED13" w:rsidR="0066031A" w:rsidRPr="00693331" w:rsidRDefault="0066031A" w:rsidP="003C42CA">
            <w:permStart w:id="651710553" w:edGrp="everyone" w:colFirst="0" w:colLast="0"/>
            <w:permStart w:id="337007468" w:edGrp="everyone" w:colFirst="1" w:colLast="1"/>
            <w:permStart w:id="638464590" w:edGrp="everyone" w:colFirst="2" w:colLast="2"/>
            <w:permEnd w:id="63911098"/>
            <w:permEnd w:id="625953864"/>
            <w:permEnd w:id="175405554"/>
            <w:permEnd w:id="1114975156"/>
            <w:r>
              <w:t xml:space="preserve">If </w:t>
            </w:r>
            <w:r w:rsidR="004C5044">
              <w:t>equivalent,</w:t>
            </w:r>
            <w:r>
              <w:t xml:space="preserve"> please name the act you comply with:</w:t>
            </w:r>
          </w:p>
        </w:tc>
        <w:tc>
          <w:tcPr>
            <w:tcW w:w="4201" w:type="dxa"/>
            <w:gridSpan w:val="3"/>
          </w:tcPr>
          <w:p w14:paraId="59FEBE94" w14:textId="77777777" w:rsidR="0066031A" w:rsidRDefault="0066031A" w:rsidP="003C42CA"/>
        </w:tc>
      </w:tr>
      <w:tr w:rsidR="005F50D8" w14:paraId="63CAEA9E" w14:textId="77777777" w:rsidTr="003C42CA">
        <w:tc>
          <w:tcPr>
            <w:tcW w:w="7225" w:type="dxa"/>
            <w:gridSpan w:val="2"/>
          </w:tcPr>
          <w:p w14:paraId="3A5A2A0A" w14:textId="21D95F99" w:rsidR="0076669A" w:rsidRPr="00693331" w:rsidRDefault="0076669A" w:rsidP="0076669A">
            <w:permStart w:id="1314595006" w:edGrp="everyone" w:colFirst="0" w:colLast="0"/>
            <w:permStart w:id="480000701" w:edGrp="everyone" w:colFirst="1" w:colLast="1"/>
            <w:permStart w:id="1626749130" w:edGrp="everyone" w:colFirst="2" w:colLast="2"/>
            <w:permStart w:id="1537606948" w:edGrp="everyone" w:colFirst="3" w:colLast="3"/>
            <w:permEnd w:id="651710553"/>
            <w:permEnd w:id="337007468"/>
            <w:permEnd w:id="638464590"/>
            <w:r w:rsidRPr="00693331">
              <w:t>Please confirm if you have an Equalities Statement?</w:t>
            </w:r>
          </w:p>
        </w:tc>
        <w:tc>
          <w:tcPr>
            <w:tcW w:w="850" w:type="dxa"/>
          </w:tcPr>
          <w:p w14:paraId="300B8BE3" w14:textId="71043581" w:rsidR="0076669A" w:rsidRDefault="0076669A" w:rsidP="0076669A">
            <w:r>
              <w:t>Yes</w:t>
            </w:r>
            <w:sdt>
              <w:sdtPr>
                <w:id w:val="1339154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1" w:type="dxa"/>
          </w:tcPr>
          <w:p w14:paraId="46025D87" w14:textId="496CBB6F" w:rsidR="0076669A" w:rsidRDefault="0076669A" w:rsidP="0076669A">
            <w:r>
              <w:t>No</w:t>
            </w:r>
            <w:sdt>
              <w:sdtPr>
                <w:id w:val="-18280418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F50D8" w14:paraId="45C09F22" w14:textId="77777777" w:rsidTr="003C42CA">
        <w:tc>
          <w:tcPr>
            <w:tcW w:w="7225" w:type="dxa"/>
            <w:gridSpan w:val="2"/>
          </w:tcPr>
          <w:p w14:paraId="3974971E" w14:textId="7FB9BDE9" w:rsidR="0076669A" w:rsidRDefault="0076669A" w:rsidP="0076669A">
            <w:permStart w:id="1986410782" w:edGrp="everyone" w:colFirst="0" w:colLast="0"/>
            <w:permStart w:id="1594819389" w:edGrp="everyone" w:colFirst="1" w:colLast="1"/>
            <w:permStart w:id="33953242" w:edGrp="everyone" w:colFirst="2" w:colLast="2"/>
            <w:permStart w:id="856514126" w:edGrp="everyone" w:colFirst="3" w:colLast="3"/>
            <w:permEnd w:id="1314595006"/>
            <w:permEnd w:id="480000701"/>
            <w:permEnd w:id="1626749130"/>
            <w:permEnd w:id="1537606948"/>
            <w:r w:rsidRPr="00693331">
              <w:t xml:space="preserve">Does your organisation comply with the </w:t>
            </w:r>
            <w:r w:rsidR="006D0D3E">
              <w:t xml:space="preserve">Great Britain </w:t>
            </w:r>
            <w:r w:rsidRPr="00693331">
              <w:t>Health and Safety at Work Act 1974</w:t>
            </w:r>
            <w:r w:rsidR="006D0D3E">
              <w:t xml:space="preserve"> or equivalent</w:t>
            </w:r>
            <w:r w:rsidR="006D0D3E" w:rsidRPr="00693331">
              <w:t>?</w:t>
            </w:r>
          </w:p>
        </w:tc>
        <w:tc>
          <w:tcPr>
            <w:tcW w:w="850" w:type="dxa"/>
          </w:tcPr>
          <w:p w14:paraId="48D63C0E" w14:textId="686569D8" w:rsidR="0076669A" w:rsidRDefault="0076669A" w:rsidP="0076669A">
            <w:r>
              <w:t>Yes</w:t>
            </w:r>
            <w:sdt>
              <w:sdtPr>
                <w:id w:val="-17826359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1" w:type="dxa"/>
          </w:tcPr>
          <w:p w14:paraId="5DCABCFA" w14:textId="49F5ABE4" w:rsidR="0076669A" w:rsidRDefault="0076669A" w:rsidP="0076669A">
            <w:r>
              <w:t>No</w:t>
            </w:r>
            <w:sdt>
              <w:sdtPr>
                <w:id w:val="-1613658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552E4" w14:paraId="1F38F1C6" w14:textId="77777777" w:rsidTr="006D0D3E">
        <w:trPr>
          <w:trHeight w:val="565"/>
        </w:trPr>
        <w:tc>
          <w:tcPr>
            <w:tcW w:w="4815" w:type="dxa"/>
          </w:tcPr>
          <w:p w14:paraId="7403C7FB" w14:textId="22B665E7" w:rsidR="006D0D3E" w:rsidRPr="00693331" w:rsidRDefault="006D0D3E" w:rsidP="0076669A">
            <w:permStart w:id="1396385255" w:edGrp="everyone" w:colFirst="0" w:colLast="0"/>
            <w:permStart w:id="1093027145" w:edGrp="everyone" w:colFirst="1" w:colLast="1"/>
            <w:permStart w:id="1982926968" w:edGrp="everyone" w:colFirst="2" w:colLast="2"/>
            <w:permEnd w:id="1986410782"/>
            <w:permEnd w:id="1594819389"/>
            <w:permEnd w:id="33953242"/>
            <w:permEnd w:id="856514126"/>
            <w:r>
              <w:t xml:space="preserve">If </w:t>
            </w:r>
            <w:r w:rsidR="004C5044">
              <w:t>equivalent,</w:t>
            </w:r>
            <w:r>
              <w:t xml:space="preserve"> please name the act you comply with:</w:t>
            </w:r>
          </w:p>
        </w:tc>
        <w:tc>
          <w:tcPr>
            <w:tcW w:w="4201" w:type="dxa"/>
            <w:gridSpan w:val="3"/>
          </w:tcPr>
          <w:p w14:paraId="5A418931" w14:textId="77777777" w:rsidR="006D0D3E" w:rsidRDefault="006D0D3E" w:rsidP="0076669A"/>
        </w:tc>
      </w:tr>
      <w:tr w:rsidR="005F50D8" w14:paraId="17C67211" w14:textId="77777777" w:rsidTr="003C42CA">
        <w:tc>
          <w:tcPr>
            <w:tcW w:w="7225" w:type="dxa"/>
            <w:gridSpan w:val="2"/>
          </w:tcPr>
          <w:p w14:paraId="6B6F3212" w14:textId="651F04D7" w:rsidR="0076669A" w:rsidRDefault="00816C4C" w:rsidP="0076669A">
            <w:permStart w:id="1685001943" w:edGrp="everyone" w:colFirst="0" w:colLast="0"/>
            <w:permStart w:id="940720103" w:edGrp="everyone" w:colFirst="1" w:colLast="1"/>
            <w:permStart w:id="1656241731" w:edGrp="everyone" w:colFirst="2" w:colLast="2"/>
            <w:permStart w:id="1411805837" w:edGrp="everyone" w:colFirst="3" w:colLast="3"/>
            <w:permEnd w:id="1396385255"/>
            <w:permEnd w:id="1093027145"/>
            <w:permEnd w:id="1982926968"/>
            <w:r>
              <w:t xml:space="preserve">Please confirm you have a written </w:t>
            </w:r>
            <w:r w:rsidRPr="00693331">
              <w:t>Health and Safety Policy &amp; Risk Assessment</w:t>
            </w:r>
          </w:p>
        </w:tc>
        <w:tc>
          <w:tcPr>
            <w:tcW w:w="850" w:type="dxa"/>
          </w:tcPr>
          <w:p w14:paraId="23E0CF08" w14:textId="35FD32ED" w:rsidR="0076669A" w:rsidRDefault="0076669A" w:rsidP="0076669A">
            <w:r>
              <w:t>Yes</w:t>
            </w:r>
            <w:sdt>
              <w:sdtPr>
                <w:id w:val="15316822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1" w:type="dxa"/>
          </w:tcPr>
          <w:p w14:paraId="02732E5E" w14:textId="39260B1C" w:rsidR="0076669A" w:rsidRDefault="0076669A" w:rsidP="0076669A">
            <w:r>
              <w:t>No</w:t>
            </w:r>
            <w:sdt>
              <w:sdtPr>
                <w:id w:val="1147397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F50D8" w14:paraId="7EE406D2" w14:textId="77777777" w:rsidTr="003C42CA">
        <w:tc>
          <w:tcPr>
            <w:tcW w:w="7225" w:type="dxa"/>
            <w:gridSpan w:val="2"/>
          </w:tcPr>
          <w:p w14:paraId="56C5D5B6" w14:textId="7E486094" w:rsidR="00816C4C" w:rsidRDefault="00816C4C" w:rsidP="00816C4C">
            <w:permStart w:id="689729467" w:edGrp="everyone" w:colFirst="0" w:colLast="0"/>
            <w:permStart w:id="1514229066" w:edGrp="everyone" w:colFirst="1" w:colLast="1"/>
            <w:permStart w:id="918308502" w:edGrp="everyone" w:colFirst="2" w:colLast="2"/>
            <w:permStart w:id="1985872821" w:edGrp="everyone" w:colFirst="3" w:colLast="3"/>
            <w:permEnd w:id="1685001943"/>
            <w:permEnd w:id="940720103"/>
            <w:permEnd w:id="1656241731"/>
            <w:permEnd w:id="1411805837"/>
            <w:r w:rsidRPr="00693331">
              <w:t xml:space="preserve">Has your organisation, its directors or any other person who has the power of representation, decision or control of the named organisation ever been convicted of slavery, servitude, forced or compulsory labour, child labour or an offence in human trafficking and other forms of trafficking in human beings within the last five </w:t>
            </w:r>
            <w:r w:rsidR="144D1C2E">
              <w:t>year</w:t>
            </w:r>
            <w:r w:rsidR="7FDDD62E">
              <w:t>s?</w:t>
            </w:r>
          </w:p>
        </w:tc>
        <w:tc>
          <w:tcPr>
            <w:tcW w:w="850" w:type="dxa"/>
          </w:tcPr>
          <w:p w14:paraId="7EA480A7" w14:textId="498B2E4C" w:rsidR="00816C4C" w:rsidRDefault="00816C4C" w:rsidP="00816C4C">
            <w:r>
              <w:t>Yes</w:t>
            </w:r>
            <w:sdt>
              <w:sdtPr>
                <w:id w:val="-991178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1" w:type="dxa"/>
          </w:tcPr>
          <w:p w14:paraId="07E88932" w14:textId="0A5E22FF" w:rsidR="00816C4C" w:rsidRDefault="00816C4C" w:rsidP="00816C4C">
            <w:r>
              <w:t>No</w:t>
            </w:r>
            <w:sdt>
              <w:sdtPr>
                <w:id w:val="-2087356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F50D8" w14:paraId="1D940F80" w14:textId="77777777" w:rsidTr="003C42CA">
        <w:tc>
          <w:tcPr>
            <w:tcW w:w="7225" w:type="dxa"/>
            <w:gridSpan w:val="2"/>
          </w:tcPr>
          <w:p w14:paraId="0EA6B1F5" w14:textId="1A6431E4" w:rsidR="00693331" w:rsidRPr="00693331" w:rsidRDefault="00693331" w:rsidP="00693331">
            <w:permStart w:id="2066041336" w:edGrp="everyone" w:colFirst="0" w:colLast="0"/>
            <w:permStart w:id="273617227" w:edGrp="everyone" w:colFirst="1" w:colLast="1"/>
            <w:permStart w:id="1841782209" w:edGrp="everyone" w:colFirst="2" w:colLast="2"/>
            <w:permStart w:id="797128218" w:edGrp="everyone" w:colFirst="3" w:colLast="3"/>
            <w:permEnd w:id="689729467"/>
            <w:permEnd w:id="1514229066"/>
            <w:permEnd w:id="918308502"/>
            <w:permEnd w:id="1985872821"/>
            <w:r w:rsidRPr="00693331">
              <w:t>Do you have a Safeguarding policy?</w:t>
            </w:r>
          </w:p>
        </w:tc>
        <w:tc>
          <w:tcPr>
            <w:tcW w:w="850" w:type="dxa"/>
          </w:tcPr>
          <w:p w14:paraId="2C05BE4D" w14:textId="77DD1432" w:rsidR="00693331" w:rsidRDefault="00693331" w:rsidP="00693331">
            <w:r>
              <w:t>Yes</w:t>
            </w:r>
            <w:sdt>
              <w:sdtPr>
                <w:id w:val="-20960011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1" w:type="dxa"/>
          </w:tcPr>
          <w:p w14:paraId="73624F95" w14:textId="0CF5E802" w:rsidR="00693331" w:rsidRDefault="00693331" w:rsidP="00693331">
            <w:r>
              <w:t>No</w:t>
            </w:r>
            <w:sdt>
              <w:sdtPr>
                <w:id w:val="-1460536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permEnd w:id="2066041336"/>
      <w:permEnd w:id="273617227"/>
      <w:permEnd w:id="1841782209"/>
      <w:permEnd w:id="797128218"/>
    </w:tbl>
    <w:p w14:paraId="16CF37F7" w14:textId="77777777" w:rsidR="004D1FFA" w:rsidRDefault="004D1FFA" w:rsidP="004D1FFA"/>
    <w:p w14:paraId="0F658328" w14:textId="77777777" w:rsidR="006A5F2C" w:rsidRDefault="006A5F2C" w:rsidP="004D1FFA"/>
    <w:p w14:paraId="25F0BA59" w14:textId="77777777" w:rsidR="006A5F2C" w:rsidRDefault="006A5F2C" w:rsidP="004D1FFA"/>
    <w:p w14:paraId="773AF2E2" w14:textId="366F6A1C" w:rsidR="00244F06" w:rsidRDefault="001F27A4" w:rsidP="00244F06">
      <w:pPr>
        <w:pStyle w:val="ListParagraph"/>
        <w:numPr>
          <w:ilvl w:val="1"/>
          <w:numId w:val="13"/>
        </w:numPr>
        <w:rPr>
          <w:b/>
          <w:bCs/>
        </w:rPr>
      </w:pPr>
      <w:r>
        <w:rPr>
          <w:b/>
          <w:bCs/>
        </w:rPr>
        <w:t>Other</w:t>
      </w:r>
      <w:r w:rsidR="00244F06" w:rsidRPr="004F7FD4">
        <w:rPr>
          <w:b/>
          <w:bCs/>
        </w:rPr>
        <w:t xml:space="preserve"> </w:t>
      </w:r>
      <w:r w:rsidR="00894336">
        <w:rPr>
          <w:b/>
          <w:bCs/>
        </w:rPr>
        <w:t>requirements</w:t>
      </w:r>
    </w:p>
    <w:tbl>
      <w:tblPr>
        <w:tblStyle w:val="TableGrid"/>
        <w:tblW w:w="0" w:type="auto"/>
        <w:tblInd w:w="360" w:type="dxa"/>
        <w:tblLook w:val="04A0" w:firstRow="1" w:lastRow="0" w:firstColumn="1" w:lastColumn="0" w:noHBand="0" w:noVBand="1"/>
      </w:tblPr>
      <w:tblGrid>
        <w:gridCol w:w="6865"/>
        <w:gridCol w:w="850"/>
        <w:gridCol w:w="941"/>
      </w:tblGrid>
      <w:tr w:rsidR="00225390" w14:paraId="4446A9F9" w14:textId="77777777" w:rsidTr="001F27A4">
        <w:tc>
          <w:tcPr>
            <w:tcW w:w="6865" w:type="dxa"/>
          </w:tcPr>
          <w:p w14:paraId="0EFEA0B6" w14:textId="070E08F4" w:rsidR="001F27A4" w:rsidRPr="001F27A4" w:rsidRDefault="6823D231" w:rsidP="001F27A4">
            <w:permStart w:id="1322520204" w:edGrp="everyone" w:colFirst="0" w:colLast="0"/>
            <w:permStart w:id="1968394134" w:edGrp="everyone" w:colFirst="1" w:colLast="1"/>
            <w:permStart w:id="2124953883" w:edGrp="everyone" w:colFirst="2" w:colLast="2"/>
            <w:r w:rsidRPr="38EA1660">
              <w:rPr>
                <w:rFonts w:ascii="Calibri" w:eastAsia="Calibri" w:hAnsi="Calibri" w:cs="Calibri"/>
              </w:rPr>
              <w:t xml:space="preserve">There are no mandatory additional requirements. Possession of </w:t>
            </w:r>
            <w:r w:rsidRPr="38EA1660">
              <w:rPr>
                <w:rFonts w:ascii="Calibri" w:eastAsia="Calibri" w:hAnsi="Calibri" w:cs="Calibri"/>
                <w:b/>
                <w:bCs/>
              </w:rPr>
              <w:t>ISO 14001 Environmental Management Systems certification</w:t>
            </w:r>
            <w:r w:rsidRPr="38EA1660">
              <w:rPr>
                <w:rFonts w:ascii="Calibri" w:eastAsia="Calibri" w:hAnsi="Calibri" w:cs="Calibri"/>
              </w:rPr>
              <w:t xml:space="preserve"> is considered advantageous </w:t>
            </w:r>
            <w:r w:rsidR="001C0B7A">
              <w:rPr>
                <w:rFonts w:ascii="Calibri" w:eastAsia="Calibri" w:hAnsi="Calibri" w:cs="Calibri"/>
              </w:rPr>
              <w:t xml:space="preserve">- </w:t>
            </w:r>
            <w:r w:rsidRPr="38EA1660">
              <w:rPr>
                <w:rFonts w:ascii="Calibri" w:eastAsia="Calibri" w:hAnsi="Calibri" w:cs="Calibri"/>
              </w:rPr>
              <w:t xml:space="preserve">but not essential. If your organization holds this </w:t>
            </w:r>
            <w:r w:rsidR="0042184E">
              <w:rPr>
                <w:rFonts w:ascii="Calibri" w:eastAsia="Calibri" w:hAnsi="Calibri" w:cs="Calibri"/>
              </w:rPr>
              <w:t xml:space="preserve">or any other relevant </w:t>
            </w:r>
            <w:r w:rsidRPr="38EA1660">
              <w:rPr>
                <w:rFonts w:ascii="Calibri" w:eastAsia="Calibri" w:hAnsi="Calibri" w:cs="Calibri"/>
              </w:rPr>
              <w:t>certification</w:t>
            </w:r>
            <w:r w:rsidR="0042184E">
              <w:rPr>
                <w:rFonts w:ascii="Calibri" w:eastAsia="Calibri" w:hAnsi="Calibri" w:cs="Calibri"/>
              </w:rPr>
              <w:t>s</w:t>
            </w:r>
            <w:r w:rsidRPr="38EA1660">
              <w:rPr>
                <w:rFonts w:ascii="Calibri" w:eastAsia="Calibri" w:hAnsi="Calibri" w:cs="Calibri"/>
              </w:rPr>
              <w:t>, please indicate this in your submission.</w:t>
            </w:r>
          </w:p>
        </w:tc>
        <w:tc>
          <w:tcPr>
            <w:tcW w:w="850" w:type="dxa"/>
          </w:tcPr>
          <w:p w14:paraId="596826C7" w14:textId="0523AB6C" w:rsidR="001F27A4" w:rsidRDefault="001F27A4" w:rsidP="001F27A4">
            <w:r>
              <w:t>Yes</w:t>
            </w:r>
            <w:sdt>
              <w:sdtPr>
                <w:id w:val="2413084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41" w:type="dxa"/>
          </w:tcPr>
          <w:p w14:paraId="0BA49722" w14:textId="6DE9BFD9" w:rsidR="001F27A4" w:rsidRDefault="001F27A4" w:rsidP="001F27A4">
            <w:r>
              <w:t>No</w:t>
            </w:r>
            <w:sdt>
              <w:sdtPr>
                <w:id w:val="1611242871"/>
                <w14:checkbox>
                  <w14:checked w14:val="0"/>
                  <w14:checkedState w14:val="2612" w14:font="MS Gothic"/>
                  <w14:uncheckedState w14:val="2610" w14:font="MS Gothic"/>
                </w14:checkbox>
              </w:sdtPr>
              <w:sdtEndPr/>
              <w:sdtContent>
                <w:r w:rsidR="00C02B67">
                  <w:rPr>
                    <w:rFonts w:ascii="MS Gothic" w:eastAsia="MS Gothic" w:hAnsi="MS Gothic" w:hint="eastAsia"/>
                  </w:rPr>
                  <w:t>☐</w:t>
                </w:r>
              </w:sdtContent>
            </w:sdt>
          </w:p>
        </w:tc>
      </w:tr>
      <w:tr w:rsidR="38EA1660" w14:paraId="3CFBC95C" w14:textId="77777777" w:rsidTr="38EA1660">
        <w:trPr>
          <w:trHeight w:val="300"/>
        </w:trPr>
        <w:tc>
          <w:tcPr>
            <w:tcW w:w="6865" w:type="dxa"/>
          </w:tcPr>
          <w:p w14:paraId="62B34D6E" w14:textId="31561132" w:rsidR="0B8CB5A0" w:rsidRDefault="0B8CB5A0" w:rsidP="38EA1660">
            <w:pPr>
              <w:rPr>
                <w:rFonts w:ascii="Calibri" w:eastAsia="Calibri" w:hAnsi="Calibri" w:cs="Calibri"/>
              </w:rPr>
            </w:pPr>
            <w:permStart w:id="276716053" w:edGrp="everyone" w:colFirst="0" w:colLast="0"/>
            <w:permStart w:id="2128701176" w:edGrp="everyone" w:colFirst="1" w:colLast="1"/>
            <w:permStart w:id="2067290461" w:edGrp="everyone" w:colFirst="2" w:colLast="2"/>
            <w:permEnd w:id="1322520204"/>
            <w:permEnd w:id="1968394134"/>
            <w:permEnd w:id="2124953883"/>
            <w:r w:rsidRPr="38EA1660">
              <w:rPr>
                <w:rFonts w:ascii="Calibri" w:eastAsia="Calibri" w:hAnsi="Calibri" w:cs="Calibri"/>
                <w:color w:val="000000" w:themeColor="text1"/>
              </w:rPr>
              <w:lastRenderedPageBreak/>
              <w:t xml:space="preserve">If yes to the </w:t>
            </w:r>
            <w:proofErr w:type="gramStart"/>
            <w:r w:rsidRPr="38EA1660">
              <w:rPr>
                <w:rFonts w:ascii="Calibri" w:eastAsia="Calibri" w:hAnsi="Calibri" w:cs="Calibri"/>
                <w:color w:val="000000" w:themeColor="text1"/>
              </w:rPr>
              <w:t>above</w:t>
            </w:r>
            <w:proofErr w:type="gramEnd"/>
            <w:r w:rsidRPr="38EA1660">
              <w:rPr>
                <w:rFonts w:ascii="Calibri" w:eastAsia="Calibri" w:hAnsi="Calibri" w:cs="Calibri"/>
                <w:color w:val="000000" w:themeColor="text1"/>
              </w:rPr>
              <w:t xml:space="preserve"> please provide details:</w:t>
            </w:r>
          </w:p>
          <w:p w14:paraId="5EC8F16F" w14:textId="01EFCDDE" w:rsidR="38EA1660" w:rsidRDefault="38EA1660" w:rsidP="38EA1660">
            <w:pPr>
              <w:rPr>
                <w:rFonts w:ascii="Calibri" w:eastAsia="Calibri" w:hAnsi="Calibri" w:cs="Calibri"/>
              </w:rPr>
            </w:pPr>
          </w:p>
        </w:tc>
        <w:tc>
          <w:tcPr>
            <w:tcW w:w="850" w:type="dxa"/>
          </w:tcPr>
          <w:p w14:paraId="63DD88D7" w14:textId="1C58D65A" w:rsidR="38EA1660" w:rsidRDefault="38EA1660" w:rsidP="38EA1660"/>
        </w:tc>
        <w:tc>
          <w:tcPr>
            <w:tcW w:w="941" w:type="dxa"/>
          </w:tcPr>
          <w:p w14:paraId="516991A9" w14:textId="40E3EAEC" w:rsidR="38EA1660" w:rsidRDefault="38EA1660" w:rsidP="38EA1660"/>
        </w:tc>
      </w:tr>
      <w:tr w:rsidR="38EA1660" w14:paraId="3A436DEF" w14:textId="77777777" w:rsidTr="38EA1660">
        <w:trPr>
          <w:trHeight w:val="300"/>
        </w:trPr>
        <w:tc>
          <w:tcPr>
            <w:tcW w:w="6865" w:type="dxa"/>
          </w:tcPr>
          <w:p w14:paraId="4E65612A" w14:textId="3E643F81" w:rsidR="0B8CB5A0" w:rsidRDefault="0B8CB5A0" w:rsidP="38EA1660">
            <w:pPr>
              <w:rPr>
                <w:rFonts w:ascii="Calibri" w:eastAsia="Calibri" w:hAnsi="Calibri" w:cs="Calibri"/>
              </w:rPr>
            </w:pPr>
            <w:permStart w:id="1560376443" w:edGrp="everyone" w:colFirst="0" w:colLast="0"/>
            <w:permStart w:id="756104300" w:edGrp="everyone" w:colFirst="1" w:colLast="1"/>
            <w:permStart w:id="1598689129" w:edGrp="everyone" w:colFirst="2" w:colLast="2"/>
            <w:permEnd w:id="276716053"/>
            <w:permEnd w:id="2128701176"/>
            <w:permEnd w:id="2067290461"/>
            <w:r w:rsidRPr="38EA1660">
              <w:rPr>
                <w:rFonts w:ascii="Calibri" w:eastAsia="Calibri" w:hAnsi="Calibri" w:cs="Calibri"/>
                <w:color w:val="000000" w:themeColor="text1"/>
              </w:rPr>
              <w:t>Please provide details of any other partner certifications:</w:t>
            </w:r>
          </w:p>
          <w:p w14:paraId="66D2C6E5" w14:textId="1272D7E5" w:rsidR="38EA1660" w:rsidRDefault="38EA1660" w:rsidP="38EA1660">
            <w:pPr>
              <w:rPr>
                <w:rFonts w:ascii="Calibri" w:eastAsia="Calibri" w:hAnsi="Calibri" w:cs="Calibri"/>
              </w:rPr>
            </w:pPr>
          </w:p>
        </w:tc>
        <w:tc>
          <w:tcPr>
            <w:tcW w:w="850" w:type="dxa"/>
          </w:tcPr>
          <w:p w14:paraId="1412FF9D" w14:textId="35368FAB" w:rsidR="38EA1660" w:rsidRDefault="38EA1660" w:rsidP="38EA1660"/>
        </w:tc>
        <w:tc>
          <w:tcPr>
            <w:tcW w:w="941" w:type="dxa"/>
          </w:tcPr>
          <w:p w14:paraId="2D32EF35" w14:textId="4CAA6DC8" w:rsidR="38EA1660" w:rsidRDefault="38EA1660" w:rsidP="38EA1660"/>
        </w:tc>
      </w:tr>
      <w:permEnd w:id="1560376443"/>
      <w:permEnd w:id="756104300"/>
      <w:permEnd w:id="1598689129"/>
    </w:tbl>
    <w:p w14:paraId="0D18F33E" w14:textId="77777777" w:rsidR="001F27A4" w:rsidRPr="0038080A" w:rsidRDefault="001F27A4" w:rsidP="00244F06">
      <w:pPr>
        <w:ind w:left="360"/>
      </w:pPr>
    </w:p>
    <w:p w14:paraId="3EE623FE" w14:textId="138132B2" w:rsidR="38EA1660" w:rsidRDefault="38EA1660" w:rsidP="38EA1660">
      <w:pPr>
        <w:ind w:left="360"/>
      </w:pPr>
    </w:p>
    <w:p w14:paraId="3D5FBF5C" w14:textId="421529F9" w:rsidR="38EA1660" w:rsidRDefault="38EA1660" w:rsidP="38EA1660">
      <w:pPr>
        <w:ind w:left="360"/>
      </w:pPr>
    </w:p>
    <w:p w14:paraId="3CF4DBA6" w14:textId="17FB97D1" w:rsidR="00DE0AE2" w:rsidRPr="00B21791" w:rsidRDefault="001C2F96" w:rsidP="00244F06">
      <w:pPr>
        <w:pStyle w:val="ListParagraph"/>
        <w:numPr>
          <w:ilvl w:val="1"/>
          <w:numId w:val="13"/>
        </w:numPr>
        <w:rPr>
          <w:b/>
          <w:bCs/>
        </w:rPr>
      </w:pPr>
      <w:r w:rsidRPr="00B21791">
        <w:rPr>
          <w:b/>
          <w:bCs/>
        </w:rPr>
        <w:t>Experience of the company</w:t>
      </w:r>
      <w:r w:rsidR="000D178E" w:rsidRPr="00B21791">
        <w:rPr>
          <w:b/>
          <w:bCs/>
        </w:rPr>
        <w:t xml:space="preserve"> and proposed working methods</w:t>
      </w:r>
    </w:p>
    <w:p w14:paraId="400A7383" w14:textId="49379C63" w:rsidR="000D178E" w:rsidRDefault="003D1799" w:rsidP="004D1FFA">
      <w:r w:rsidRPr="003D1799">
        <w:t>I</w:t>
      </w:r>
      <w:r>
        <w:t>n</w:t>
      </w:r>
      <w:r w:rsidRPr="003D1799">
        <w:t xml:space="preserve"> no more than </w:t>
      </w:r>
      <w:r w:rsidR="072F9902">
        <w:t xml:space="preserve">3 </w:t>
      </w:r>
      <w:r w:rsidR="2973507B">
        <w:t>x</w:t>
      </w:r>
      <w:r w:rsidRPr="003D1799">
        <w:t xml:space="preserve"> A4 pages (Calibri, size 12) p</w:t>
      </w:r>
      <w:r w:rsidR="007A2E77" w:rsidRPr="003D1799">
        <w:t>lease detail</w:t>
      </w:r>
      <w:r w:rsidR="00861DCE">
        <w:t xml:space="preserve"> your company’s related experience and</w:t>
      </w:r>
      <w:r w:rsidR="007A2E77" w:rsidRPr="003D1799">
        <w:t xml:space="preserve"> how you </w:t>
      </w:r>
      <w:r w:rsidRPr="003D1799">
        <w:t>propose to meet the specification in section 4.</w:t>
      </w:r>
    </w:p>
    <w:tbl>
      <w:tblPr>
        <w:tblStyle w:val="TableGrid"/>
        <w:tblW w:w="0" w:type="auto"/>
        <w:tblLook w:val="04A0" w:firstRow="1" w:lastRow="0" w:firstColumn="1" w:lastColumn="0" w:noHBand="0" w:noVBand="1"/>
      </w:tblPr>
      <w:tblGrid>
        <w:gridCol w:w="9016"/>
      </w:tblGrid>
      <w:tr w:rsidR="005B063A" w14:paraId="1F0ADB62" w14:textId="77777777" w:rsidTr="008107D0">
        <w:trPr>
          <w:trHeight w:val="4182"/>
        </w:trPr>
        <w:tc>
          <w:tcPr>
            <w:tcW w:w="9016" w:type="dxa"/>
          </w:tcPr>
          <w:p w14:paraId="70704B6F" w14:textId="399E221D" w:rsidR="008107D0" w:rsidRDefault="008107D0" w:rsidP="004D1FFA">
            <w:permStart w:id="1821508483" w:edGrp="everyone" w:colFirst="0" w:colLast="0"/>
            <w:permStart w:id="725572167" w:edGrp="everyone" w:colFirst="1" w:colLast="1"/>
          </w:p>
        </w:tc>
      </w:tr>
      <w:permEnd w:id="1821508483"/>
      <w:permEnd w:id="725572167"/>
    </w:tbl>
    <w:p w14:paraId="546837E4" w14:textId="77777777" w:rsidR="00305976" w:rsidRDefault="00305976" w:rsidP="004D1FFA">
      <w:pPr>
        <w:rPr>
          <w:b/>
          <w:bCs/>
        </w:rPr>
      </w:pPr>
    </w:p>
    <w:p w14:paraId="36550861" w14:textId="5C6EF2B2" w:rsidR="00305976" w:rsidRPr="00C17DEE" w:rsidRDefault="00F15EBE" w:rsidP="00244F06">
      <w:pPr>
        <w:pStyle w:val="ListParagraph"/>
        <w:numPr>
          <w:ilvl w:val="1"/>
          <w:numId w:val="13"/>
        </w:numPr>
        <w:rPr>
          <w:b/>
          <w:bCs/>
        </w:rPr>
      </w:pPr>
      <w:r w:rsidRPr="00C17DEE">
        <w:rPr>
          <w:b/>
          <w:bCs/>
        </w:rPr>
        <w:t>Specific questions</w:t>
      </w:r>
    </w:p>
    <w:p w14:paraId="2E4F7657" w14:textId="75D533AE" w:rsidR="00C17DEE" w:rsidRDefault="00C17DEE" w:rsidP="004D1FFA">
      <w:pPr>
        <w:rPr>
          <w:rFonts w:ascii="Calibri" w:eastAsia="Calibri" w:hAnsi="Calibri" w:cs="Calibri"/>
          <w:b/>
        </w:rPr>
      </w:pPr>
      <w:r w:rsidRPr="38EA1660">
        <w:rPr>
          <w:b/>
          <w:bCs/>
        </w:rPr>
        <w:t>Question 1</w:t>
      </w:r>
      <w:r w:rsidR="58AB58E8" w:rsidRPr="38EA1660">
        <w:rPr>
          <w:b/>
          <w:bCs/>
        </w:rPr>
        <w:t xml:space="preserve"> – </w:t>
      </w:r>
      <w:r w:rsidR="731C116D" w:rsidRPr="38EA1660">
        <w:rPr>
          <w:rFonts w:ascii="Calibri" w:eastAsia="Calibri" w:hAnsi="Calibri" w:cs="Calibri"/>
        </w:rPr>
        <w:t xml:space="preserve">Please provide details of any specific experience related to carbon markets, corporate climate action, nature-based solutions, </w:t>
      </w:r>
      <w:r w:rsidR="62F4750C" w:rsidRPr="7433B58F">
        <w:rPr>
          <w:rFonts w:ascii="Calibri" w:eastAsia="Calibri" w:hAnsi="Calibri" w:cs="Calibri"/>
        </w:rPr>
        <w:t>and/</w:t>
      </w:r>
      <w:r w:rsidR="731C116D" w:rsidRPr="38EA1660">
        <w:rPr>
          <w:rFonts w:ascii="Calibri" w:eastAsia="Calibri" w:hAnsi="Calibri" w:cs="Calibri"/>
        </w:rPr>
        <w:t xml:space="preserve">or </w:t>
      </w:r>
      <w:r w:rsidR="2385E6D8" w:rsidRPr="38EA1660">
        <w:rPr>
          <w:rFonts w:ascii="Calibri" w:eastAsia="Calibri" w:hAnsi="Calibri" w:cs="Calibri"/>
        </w:rPr>
        <w:t>Indigenous</w:t>
      </w:r>
      <w:r w:rsidR="731C116D" w:rsidRPr="38EA1660">
        <w:rPr>
          <w:rFonts w:ascii="Calibri" w:eastAsia="Calibri" w:hAnsi="Calibri" w:cs="Calibri"/>
        </w:rPr>
        <w:t xml:space="preserve"> Peoples and local communities,</w:t>
      </w:r>
      <w:r w:rsidR="731C116D" w:rsidRPr="38EA1660">
        <w:rPr>
          <w:rFonts w:ascii="Calibri" w:eastAsia="Calibri" w:hAnsi="Calibri" w:cs="Calibri"/>
          <w:b/>
          <w:bCs/>
        </w:rPr>
        <w:t xml:space="preserve"> if this has not already been included in Section 6.10.</w:t>
      </w:r>
    </w:p>
    <w:tbl>
      <w:tblPr>
        <w:tblStyle w:val="TableGrid"/>
        <w:tblW w:w="0" w:type="auto"/>
        <w:tblLook w:val="04A0" w:firstRow="1" w:lastRow="0" w:firstColumn="1" w:lastColumn="0" w:noHBand="0" w:noVBand="1"/>
      </w:tblPr>
      <w:tblGrid>
        <w:gridCol w:w="9016"/>
      </w:tblGrid>
      <w:tr w:rsidR="005B063A" w14:paraId="3E44FC42" w14:textId="77777777" w:rsidTr="00C17DEE">
        <w:trPr>
          <w:trHeight w:val="1717"/>
        </w:trPr>
        <w:tc>
          <w:tcPr>
            <w:tcW w:w="9016" w:type="dxa"/>
          </w:tcPr>
          <w:p w14:paraId="39098BCD" w14:textId="5A5B23F9" w:rsidR="00C17DEE" w:rsidRDefault="00C17DEE" w:rsidP="004D1FFA">
            <w:pPr>
              <w:rPr>
                <w:b/>
                <w:bCs/>
              </w:rPr>
            </w:pPr>
            <w:permStart w:id="161417112" w:edGrp="everyone" w:colFirst="0" w:colLast="0"/>
            <w:permStart w:id="1689406481" w:edGrp="everyone" w:colFirst="1" w:colLast="1"/>
          </w:p>
        </w:tc>
      </w:tr>
      <w:permEnd w:id="161417112"/>
      <w:permEnd w:id="1689406481"/>
    </w:tbl>
    <w:p w14:paraId="29A9CBC8" w14:textId="77777777" w:rsidR="00C17DEE" w:rsidRPr="0077733A" w:rsidRDefault="00C17DEE" w:rsidP="004D1FFA"/>
    <w:p w14:paraId="7810A97C" w14:textId="77777777" w:rsidR="00E43E65" w:rsidRPr="0077733A" w:rsidRDefault="00815B6C" w:rsidP="00E43E65">
      <w:r w:rsidRPr="0077733A">
        <w:t xml:space="preserve">Question 2 - </w:t>
      </w:r>
      <w:r w:rsidR="00E43E65" w:rsidRPr="0077733A">
        <w:t>Please provide a clear breakdown of costs in your submission, distinguishing between the core press office services (included in the minimum annual value of £120,000) and any additional, flexible services. For each category, specify the associated rates (e.g., day rates, fixed-price work packages) and describe how your pricing structure accommodates fluctuating workloads and evolving requirements.</w:t>
      </w:r>
    </w:p>
    <w:tbl>
      <w:tblPr>
        <w:tblStyle w:val="TableGrid"/>
        <w:tblW w:w="0" w:type="auto"/>
        <w:tblLook w:val="04A0" w:firstRow="1" w:lastRow="0" w:firstColumn="1" w:lastColumn="0" w:noHBand="0" w:noVBand="1"/>
      </w:tblPr>
      <w:tblGrid>
        <w:gridCol w:w="9016"/>
      </w:tblGrid>
      <w:tr w:rsidR="00B50E9D" w14:paraId="6504551F" w14:textId="77777777" w:rsidTr="00B50E9D">
        <w:tc>
          <w:tcPr>
            <w:tcW w:w="9016" w:type="dxa"/>
          </w:tcPr>
          <w:p w14:paraId="2BEACA4B" w14:textId="17DB6BA5" w:rsidR="00B50E9D" w:rsidRDefault="00B50E9D" w:rsidP="00E43E65">
            <w:pPr>
              <w:rPr>
                <w:b/>
                <w:bCs/>
              </w:rPr>
            </w:pPr>
            <w:permStart w:id="88809029" w:edGrp="everyone" w:colFirst="0" w:colLast="0"/>
          </w:p>
          <w:p w14:paraId="222C39FC" w14:textId="77777777" w:rsidR="00B50E9D" w:rsidRDefault="00B50E9D" w:rsidP="00E43E65">
            <w:pPr>
              <w:rPr>
                <w:b/>
                <w:bCs/>
              </w:rPr>
            </w:pPr>
          </w:p>
          <w:p w14:paraId="2201F456" w14:textId="77777777" w:rsidR="00B50E9D" w:rsidRDefault="00B50E9D" w:rsidP="00E43E65">
            <w:pPr>
              <w:rPr>
                <w:b/>
                <w:bCs/>
              </w:rPr>
            </w:pPr>
          </w:p>
          <w:p w14:paraId="7A13C4A6" w14:textId="77777777" w:rsidR="00B50E9D" w:rsidRDefault="00B50E9D" w:rsidP="00E43E65">
            <w:pPr>
              <w:rPr>
                <w:b/>
                <w:bCs/>
              </w:rPr>
            </w:pPr>
          </w:p>
          <w:p w14:paraId="2D8CF52A" w14:textId="77777777" w:rsidR="00B50E9D" w:rsidRDefault="00B50E9D" w:rsidP="00E43E65">
            <w:pPr>
              <w:rPr>
                <w:b/>
                <w:bCs/>
              </w:rPr>
            </w:pPr>
          </w:p>
          <w:p w14:paraId="007CDEAC" w14:textId="77777777" w:rsidR="002D41CB" w:rsidRDefault="002D41CB" w:rsidP="00E43E65">
            <w:pPr>
              <w:rPr>
                <w:b/>
                <w:bCs/>
              </w:rPr>
            </w:pPr>
          </w:p>
          <w:permEnd w:id="88809029"/>
          <w:p w14:paraId="4175F352" w14:textId="77777777" w:rsidR="00B50E9D" w:rsidRDefault="00B50E9D" w:rsidP="00E43E65">
            <w:pPr>
              <w:rPr>
                <w:b/>
                <w:bCs/>
              </w:rPr>
            </w:pPr>
          </w:p>
        </w:tc>
      </w:tr>
    </w:tbl>
    <w:p w14:paraId="777033A5" w14:textId="77777777" w:rsidR="00815B6C" w:rsidRDefault="00815B6C" w:rsidP="25D45E84">
      <w:pPr>
        <w:rPr>
          <w:b/>
          <w:bCs/>
        </w:rPr>
      </w:pPr>
    </w:p>
    <w:p w14:paraId="74D42149" w14:textId="77777777" w:rsidR="00815B6C" w:rsidRDefault="00815B6C" w:rsidP="25D45E84">
      <w:pPr>
        <w:rPr>
          <w:b/>
          <w:bCs/>
        </w:rPr>
      </w:pPr>
    </w:p>
    <w:p w14:paraId="333BF24A" w14:textId="217A9848" w:rsidR="775BF6B6" w:rsidRDefault="775BF6B6" w:rsidP="25D45E84">
      <w:pPr>
        <w:rPr>
          <w:rFonts w:ascii="Calibri" w:eastAsia="Calibri" w:hAnsi="Calibri" w:cs="Calibri"/>
        </w:rPr>
      </w:pPr>
      <w:r w:rsidRPr="25D45E84">
        <w:rPr>
          <w:b/>
          <w:bCs/>
        </w:rPr>
        <w:t xml:space="preserve">Question </w:t>
      </w:r>
      <w:r w:rsidR="00077DC8">
        <w:rPr>
          <w:b/>
          <w:bCs/>
        </w:rPr>
        <w:t>3</w:t>
      </w:r>
      <w:r w:rsidRPr="25D45E84">
        <w:rPr>
          <w:b/>
          <w:bCs/>
        </w:rPr>
        <w:t xml:space="preserve"> – </w:t>
      </w:r>
      <w:r w:rsidRPr="0077733A">
        <w:rPr>
          <w:iCs/>
        </w:rPr>
        <w:t>W</w:t>
      </w:r>
      <w:r w:rsidRPr="0077733A">
        <w:rPr>
          <w:rFonts w:ascii="Aptos" w:eastAsia="Aptos" w:hAnsi="Aptos" w:cs="Aptos"/>
          <w:iCs/>
        </w:rPr>
        <w:t xml:space="preserve">e </w:t>
      </w:r>
      <w:r w:rsidR="6CB3EB89" w:rsidRPr="0077733A">
        <w:rPr>
          <w:rFonts w:ascii="Aptos" w:eastAsia="Aptos" w:hAnsi="Aptos" w:cs="Aptos"/>
          <w:iCs/>
        </w:rPr>
        <w:t xml:space="preserve">will </w:t>
      </w:r>
      <w:r w:rsidR="007C159D" w:rsidRPr="007C159D">
        <w:rPr>
          <w:rFonts w:ascii="Aptos" w:eastAsia="Aptos" w:hAnsi="Aptos" w:cs="Aptos"/>
          <w:iCs/>
        </w:rPr>
        <w:t>liaise</w:t>
      </w:r>
      <w:r w:rsidR="6CB3EB89" w:rsidRPr="0077733A">
        <w:rPr>
          <w:rFonts w:ascii="Aptos" w:eastAsia="Aptos" w:hAnsi="Aptos" w:cs="Aptos"/>
          <w:iCs/>
        </w:rPr>
        <w:t xml:space="preserve"> wi</w:t>
      </w:r>
      <w:r w:rsidR="004018C3" w:rsidRPr="0077733A">
        <w:rPr>
          <w:rFonts w:ascii="Aptos" w:eastAsia="Aptos" w:hAnsi="Aptos" w:cs="Aptos"/>
          <w:iCs/>
        </w:rPr>
        <w:t>t</w:t>
      </w:r>
      <w:r w:rsidR="6CB3EB89" w:rsidRPr="0077733A">
        <w:rPr>
          <w:rFonts w:ascii="Aptos" w:eastAsia="Aptos" w:hAnsi="Aptos" w:cs="Aptos"/>
          <w:iCs/>
        </w:rPr>
        <w:t>h our current provider to arrange</w:t>
      </w:r>
      <w:r w:rsidRPr="0077733A">
        <w:rPr>
          <w:rFonts w:ascii="Aptos" w:eastAsia="Aptos" w:hAnsi="Aptos" w:cs="Aptos"/>
          <w:iCs/>
        </w:rPr>
        <w:t xml:space="preserve"> a handover </w:t>
      </w:r>
      <w:r w:rsidR="6CB3EB89" w:rsidRPr="0077733A">
        <w:rPr>
          <w:rFonts w:ascii="Aptos" w:eastAsia="Aptos" w:hAnsi="Aptos" w:cs="Aptos"/>
          <w:iCs/>
        </w:rPr>
        <w:t>meeting. This meeting may be scheduled at any time in July subject to the availability</w:t>
      </w:r>
      <w:r w:rsidRPr="0077733A">
        <w:rPr>
          <w:rFonts w:ascii="Aptos" w:eastAsia="Aptos" w:hAnsi="Aptos" w:cs="Aptos"/>
          <w:iCs/>
        </w:rPr>
        <w:t xml:space="preserve"> of </w:t>
      </w:r>
      <w:r w:rsidR="6CB3EB89" w:rsidRPr="0077733A">
        <w:rPr>
          <w:rFonts w:ascii="Aptos" w:eastAsia="Aptos" w:hAnsi="Aptos" w:cs="Aptos"/>
          <w:iCs/>
        </w:rPr>
        <w:t>all parties.</w:t>
      </w:r>
      <w:r w:rsidRPr="0077733A">
        <w:rPr>
          <w:rFonts w:ascii="Aptos" w:eastAsia="Aptos" w:hAnsi="Aptos" w:cs="Aptos"/>
          <w:iCs/>
        </w:rPr>
        <w:t xml:space="preserve"> Bidders are required to describe their proposed approach to handover from the incumbent agency including: key activities and milestones, resources required, risks and mitigations</w:t>
      </w:r>
      <w:r w:rsidR="008C4126" w:rsidRPr="004018C3">
        <w:rPr>
          <w:rFonts w:ascii="Aptos" w:eastAsia="Aptos" w:hAnsi="Aptos" w:cs="Aptos"/>
          <w:iCs/>
        </w:rPr>
        <w:t xml:space="preserve"> below.</w:t>
      </w:r>
    </w:p>
    <w:p w14:paraId="04AF0E64" w14:textId="77777777" w:rsidR="005E61AE" w:rsidRDefault="1A47DB39" w:rsidP="25D45E84">
      <w:r w:rsidRPr="25D45E84">
        <w:rPr>
          <w:rFonts w:ascii="Aptos" w:eastAsia="Aptos" w:hAnsi="Aptos" w:cs="Aptos"/>
        </w:rPr>
        <w:t xml:space="preserve">  </w:t>
      </w:r>
      <w:permStart w:id="507932856" w:edGrp="everyone" w:colFirst="0" w:colLast="0"/>
    </w:p>
    <w:tbl>
      <w:tblPr>
        <w:tblStyle w:val="TableGrid"/>
        <w:tblW w:w="0" w:type="auto"/>
        <w:tblLook w:val="04A0" w:firstRow="1" w:lastRow="0" w:firstColumn="1" w:lastColumn="0" w:noHBand="0" w:noVBand="1"/>
      </w:tblPr>
      <w:tblGrid>
        <w:gridCol w:w="9016"/>
      </w:tblGrid>
      <w:tr w:rsidR="005E61AE" w14:paraId="14D579CA" w14:textId="77777777" w:rsidTr="005E61AE">
        <w:tc>
          <w:tcPr>
            <w:tcW w:w="9016" w:type="dxa"/>
          </w:tcPr>
          <w:p w14:paraId="6B6BC0CA" w14:textId="70296CA3" w:rsidR="005E61AE" w:rsidRDefault="005E61AE" w:rsidP="25D45E84"/>
          <w:p w14:paraId="400873B9" w14:textId="77777777" w:rsidR="005E61AE" w:rsidRDefault="005E61AE" w:rsidP="25D45E84"/>
          <w:p w14:paraId="2C008863" w14:textId="77777777" w:rsidR="005E61AE" w:rsidRDefault="005E61AE" w:rsidP="25D45E84"/>
          <w:p w14:paraId="30EDCAC6" w14:textId="77777777" w:rsidR="005E61AE" w:rsidRDefault="005E61AE" w:rsidP="25D45E84"/>
          <w:p w14:paraId="61119F50" w14:textId="77777777" w:rsidR="005E61AE" w:rsidRDefault="005E61AE" w:rsidP="25D45E84"/>
          <w:p w14:paraId="6BF0ED88" w14:textId="77777777" w:rsidR="005E61AE" w:rsidRDefault="005E61AE" w:rsidP="25D45E84"/>
        </w:tc>
      </w:tr>
      <w:permEnd w:id="507932856"/>
    </w:tbl>
    <w:p w14:paraId="2F7C1B41" w14:textId="073B1B56" w:rsidR="25D45E84" w:rsidRDefault="25D45E84" w:rsidP="25D45E84">
      <w:pPr>
        <w:rPr>
          <w:b/>
          <w:bCs/>
        </w:rPr>
      </w:pPr>
    </w:p>
    <w:p w14:paraId="0B1FBBFF" w14:textId="32FF38BE" w:rsidR="003D1799" w:rsidRPr="00714EC2" w:rsidRDefault="00E760E5" w:rsidP="00244F06">
      <w:pPr>
        <w:pStyle w:val="ListParagraph"/>
        <w:numPr>
          <w:ilvl w:val="1"/>
          <w:numId w:val="13"/>
        </w:numPr>
        <w:rPr>
          <w:b/>
          <w:bCs/>
        </w:rPr>
      </w:pPr>
      <w:r>
        <w:rPr>
          <w:b/>
          <w:bCs/>
        </w:rPr>
        <w:t>Costing</w:t>
      </w:r>
      <w:r w:rsidR="008107D0" w:rsidRPr="00714EC2">
        <w:rPr>
          <w:b/>
          <w:bCs/>
        </w:rPr>
        <w:t xml:space="preserve"> schedule</w:t>
      </w:r>
    </w:p>
    <w:p w14:paraId="0653DA90" w14:textId="0BE3F990" w:rsidR="008107D0" w:rsidRDefault="00770FCB" w:rsidP="004D1FFA">
      <w:r w:rsidRPr="00770FCB">
        <w:t>Quotes or tender</w:t>
      </w:r>
      <w:r w:rsidR="00F53A71">
        <w:t xml:space="preserve">s </w:t>
      </w:r>
      <w:r w:rsidRPr="00770FCB">
        <w:t>may be accepted in either Pounds Sterling or US dollars, however in all cases quotes must include any VAT or other taxes required.</w:t>
      </w:r>
      <w:r>
        <w:t xml:space="preserve"> </w:t>
      </w:r>
      <w:r w:rsidR="00914CBC" w:rsidRPr="00430D51">
        <w:t>It should be assumed that all the requirements under the specification should be included in the costing proposal.</w:t>
      </w:r>
      <w:r w:rsidR="007E67FF">
        <w:t xml:space="preserve"> If required you may submit a separate costing sheet in Excel format.</w:t>
      </w:r>
    </w:p>
    <w:p w14:paraId="3FC293DF" w14:textId="77777777" w:rsidR="0003135A" w:rsidRDefault="0003135A" w:rsidP="004D1FFA"/>
    <w:tbl>
      <w:tblPr>
        <w:tblStyle w:val="TableGrid"/>
        <w:tblW w:w="0" w:type="auto"/>
        <w:tblLook w:val="04A0" w:firstRow="1" w:lastRow="0" w:firstColumn="1" w:lastColumn="0" w:noHBand="0" w:noVBand="1"/>
      </w:tblPr>
      <w:tblGrid>
        <w:gridCol w:w="6374"/>
        <w:gridCol w:w="2642"/>
      </w:tblGrid>
      <w:tr w:rsidR="00381CA5" w14:paraId="67CD713F" w14:textId="77777777" w:rsidTr="00B07676">
        <w:tc>
          <w:tcPr>
            <w:tcW w:w="6374" w:type="dxa"/>
          </w:tcPr>
          <w:p w14:paraId="3A89BEE6" w14:textId="5327B0BC" w:rsidR="00430D51" w:rsidRPr="00B07676" w:rsidRDefault="00430D51" w:rsidP="00B07676">
            <w:pPr>
              <w:jc w:val="center"/>
              <w:rPr>
                <w:b/>
                <w:bCs/>
              </w:rPr>
            </w:pPr>
            <w:permStart w:id="466773709" w:edGrp="everyone" w:colFirst="0" w:colLast="0"/>
            <w:permStart w:id="1811248291" w:edGrp="everyone" w:colFirst="1" w:colLast="1"/>
            <w:r w:rsidRPr="00B07676">
              <w:rPr>
                <w:b/>
                <w:bCs/>
              </w:rPr>
              <w:t xml:space="preserve">Service </w:t>
            </w:r>
            <w:r w:rsidR="00B07676" w:rsidRPr="00B07676">
              <w:rPr>
                <w:b/>
                <w:bCs/>
              </w:rPr>
              <w:t>component</w:t>
            </w:r>
          </w:p>
        </w:tc>
        <w:tc>
          <w:tcPr>
            <w:tcW w:w="2642" w:type="dxa"/>
          </w:tcPr>
          <w:p w14:paraId="516D43C3" w14:textId="35BC5699" w:rsidR="00430D51" w:rsidRPr="00B07676" w:rsidRDefault="00B07676" w:rsidP="00B07676">
            <w:pPr>
              <w:jc w:val="center"/>
              <w:rPr>
                <w:b/>
                <w:bCs/>
              </w:rPr>
            </w:pPr>
            <w:r w:rsidRPr="00B07676">
              <w:rPr>
                <w:b/>
                <w:bCs/>
              </w:rPr>
              <w:t>Cost (£</w:t>
            </w:r>
            <w:r w:rsidR="00D73640">
              <w:rPr>
                <w:b/>
                <w:bCs/>
              </w:rPr>
              <w:t>/$</w:t>
            </w:r>
            <w:r w:rsidRPr="00B07676">
              <w:rPr>
                <w:b/>
                <w:bCs/>
              </w:rPr>
              <w:t>)</w:t>
            </w:r>
          </w:p>
        </w:tc>
      </w:tr>
      <w:tr w:rsidR="00381CA5" w14:paraId="6745E07A" w14:textId="77777777" w:rsidTr="00B07676">
        <w:tc>
          <w:tcPr>
            <w:tcW w:w="6374" w:type="dxa"/>
          </w:tcPr>
          <w:p w14:paraId="4F7E5CD2" w14:textId="19F4CB74" w:rsidR="00430D51" w:rsidRDefault="00430D51" w:rsidP="004D1FFA">
            <w:permStart w:id="1246254317" w:edGrp="everyone" w:colFirst="0" w:colLast="0"/>
            <w:permStart w:id="1572995630" w:edGrp="everyone" w:colFirst="1" w:colLast="1"/>
            <w:permEnd w:id="466773709"/>
            <w:permEnd w:id="1811248291"/>
          </w:p>
        </w:tc>
        <w:tc>
          <w:tcPr>
            <w:tcW w:w="2642" w:type="dxa"/>
          </w:tcPr>
          <w:p w14:paraId="3DBBC373" w14:textId="77777777" w:rsidR="00430D51" w:rsidRDefault="00430D51" w:rsidP="004D1FFA"/>
        </w:tc>
      </w:tr>
      <w:tr w:rsidR="00381CA5" w14:paraId="535589E9" w14:textId="77777777" w:rsidTr="00B07676">
        <w:tc>
          <w:tcPr>
            <w:tcW w:w="6374" w:type="dxa"/>
          </w:tcPr>
          <w:p w14:paraId="7EC19004" w14:textId="77777777" w:rsidR="00430D51" w:rsidRDefault="00430D51" w:rsidP="004D1FFA">
            <w:permStart w:id="1023420192" w:edGrp="everyone" w:colFirst="0" w:colLast="0"/>
            <w:permStart w:id="1775856436" w:edGrp="everyone" w:colFirst="1" w:colLast="1"/>
            <w:permEnd w:id="1246254317"/>
            <w:permEnd w:id="1572995630"/>
          </w:p>
        </w:tc>
        <w:tc>
          <w:tcPr>
            <w:tcW w:w="2642" w:type="dxa"/>
          </w:tcPr>
          <w:p w14:paraId="62BEF8A4" w14:textId="77777777" w:rsidR="00430D51" w:rsidRDefault="00430D51" w:rsidP="004D1FFA"/>
        </w:tc>
      </w:tr>
      <w:tr w:rsidR="00381CA5" w14:paraId="08283ADC" w14:textId="77777777" w:rsidTr="00B07676">
        <w:tc>
          <w:tcPr>
            <w:tcW w:w="6374" w:type="dxa"/>
          </w:tcPr>
          <w:p w14:paraId="1398A3C9" w14:textId="77777777" w:rsidR="00430D51" w:rsidRDefault="00430D51" w:rsidP="004D1FFA">
            <w:permStart w:id="139198563" w:edGrp="everyone" w:colFirst="0" w:colLast="0"/>
            <w:permStart w:id="144734469" w:edGrp="everyone" w:colFirst="1" w:colLast="1"/>
            <w:permEnd w:id="1023420192"/>
            <w:permEnd w:id="1775856436"/>
          </w:p>
        </w:tc>
        <w:tc>
          <w:tcPr>
            <w:tcW w:w="2642" w:type="dxa"/>
          </w:tcPr>
          <w:p w14:paraId="61D01E53" w14:textId="77777777" w:rsidR="00430D51" w:rsidRDefault="00430D51" w:rsidP="004D1FFA"/>
        </w:tc>
      </w:tr>
      <w:tr w:rsidR="00381CA5" w14:paraId="390808F7" w14:textId="77777777" w:rsidTr="00B07676">
        <w:tc>
          <w:tcPr>
            <w:tcW w:w="6374" w:type="dxa"/>
          </w:tcPr>
          <w:p w14:paraId="0A66C232" w14:textId="77777777" w:rsidR="00430D51" w:rsidRDefault="00430D51" w:rsidP="004D1FFA">
            <w:permStart w:id="1720850315" w:edGrp="everyone" w:colFirst="0" w:colLast="0"/>
            <w:permStart w:id="712853696" w:edGrp="everyone" w:colFirst="1" w:colLast="1"/>
            <w:permEnd w:id="139198563"/>
            <w:permEnd w:id="144734469"/>
          </w:p>
        </w:tc>
        <w:tc>
          <w:tcPr>
            <w:tcW w:w="2642" w:type="dxa"/>
          </w:tcPr>
          <w:p w14:paraId="2334BB74" w14:textId="77777777" w:rsidR="00430D51" w:rsidRDefault="00430D51" w:rsidP="004D1FFA"/>
        </w:tc>
      </w:tr>
      <w:tr w:rsidR="00381CA5" w14:paraId="2C74EE73" w14:textId="77777777" w:rsidTr="00B07676">
        <w:tc>
          <w:tcPr>
            <w:tcW w:w="6374" w:type="dxa"/>
          </w:tcPr>
          <w:p w14:paraId="044CAB93" w14:textId="77777777" w:rsidR="00430D51" w:rsidRDefault="00430D51" w:rsidP="004D1FFA">
            <w:permStart w:id="1114192697" w:edGrp="everyone" w:colFirst="0" w:colLast="0"/>
            <w:permStart w:id="1845132882" w:edGrp="everyone" w:colFirst="1" w:colLast="1"/>
            <w:permEnd w:id="1720850315"/>
            <w:permEnd w:id="712853696"/>
          </w:p>
        </w:tc>
        <w:tc>
          <w:tcPr>
            <w:tcW w:w="2642" w:type="dxa"/>
          </w:tcPr>
          <w:p w14:paraId="0C5ED097" w14:textId="77777777" w:rsidR="00430D51" w:rsidRDefault="00430D51" w:rsidP="004D1FFA"/>
        </w:tc>
      </w:tr>
      <w:tr w:rsidR="00381CA5" w14:paraId="722564A2" w14:textId="77777777" w:rsidTr="00B07676">
        <w:tc>
          <w:tcPr>
            <w:tcW w:w="6374" w:type="dxa"/>
          </w:tcPr>
          <w:p w14:paraId="1CEC7118" w14:textId="174F4009" w:rsidR="00430D51" w:rsidRPr="00B07676" w:rsidRDefault="00B07676" w:rsidP="00B07676">
            <w:pPr>
              <w:jc w:val="right"/>
              <w:rPr>
                <w:b/>
                <w:bCs/>
              </w:rPr>
            </w:pPr>
            <w:permStart w:id="2034584877" w:edGrp="everyone" w:colFirst="0" w:colLast="0"/>
            <w:permStart w:id="61155150" w:edGrp="everyone" w:colFirst="1" w:colLast="1"/>
            <w:permEnd w:id="1114192697"/>
            <w:permEnd w:id="1845132882"/>
            <w:r w:rsidRPr="00B07676">
              <w:rPr>
                <w:b/>
                <w:bCs/>
              </w:rPr>
              <w:t>Total Cost</w:t>
            </w:r>
            <w:r>
              <w:rPr>
                <w:b/>
                <w:bCs/>
              </w:rPr>
              <w:t>:</w:t>
            </w:r>
          </w:p>
        </w:tc>
        <w:tc>
          <w:tcPr>
            <w:tcW w:w="2642" w:type="dxa"/>
          </w:tcPr>
          <w:p w14:paraId="35BB6BDA" w14:textId="2BBC20A7" w:rsidR="00430D51" w:rsidRPr="00B07676" w:rsidRDefault="00B07676" w:rsidP="004D1FFA">
            <w:pPr>
              <w:rPr>
                <w:b/>
                <w:bCs/>
              </w:rPr>
            </w:pPr>
            <w:r w:rsidRPr="00B07676">
              <w:rPr>
                <w:b/>
                <w:bCs/>
              </w:rPr>
              <w:t>£</w:t>
            </w:r>
            <w:r w:rsidR="00D73640">
              <w:rPr>
                <w:b/>
                <w:bCs/>
              </w:rPr>
              <w:t>/$</w:t>
            </w:r>
          </w:p>
        </w:tc>
      </w:tr>
    </w:tbl>
    <w:permEnd w:id="2034584877"/>
    <w:permEnd w:id="61155150"/>
    <w:p w14:paraId="0BBDCD1B" w14:textId="5CF214EF" w:rsidR="00B07676" w:rsidRDefault="00B07676" w:rsidP="004D1FFA">
      <w:pPr>
        <w:rPr>
          <w:b/>
          <w:bCs/>
          <w:i/>
          <w:iCs/>
        </w:rPr>
      </w:pPr>
      <w:r w:rsidRPr="009D3DF8">
        <w:rPr>
          <w:b/>
          <w:bCs/>
          <w:i/>
          <w:iCs/>
        </w:rPr>
        <w:t xml:space="preserve">No additional </w:t>
      </w:r>
      <w:r w:rsidR="001961D9">
        <w:rPr>
          <w:b/>
          <w:bCs/>
          <w:i/>
          <w:iCs/>
        </w:rPr>
        <w:t>costs</w:t>
      </w:r>
      <w:r w:rsidRPr="009D3DF8">
        <w:rPr>
          <w:b/>
          <w:bCs/>
          <w:i/>
          <w:iCs/>
        </w:rPr>
        <w:t xml:space="preserve"> will be considered by the ICVCM unless these are stated clearly in the </w:t>
      </w:r>
      <w:r w:rsidR="00E760E5">
        <w:rPr>
          <w:b/>
          <w:bCs/>
          <w:i/>
          <w:iCs/>
        </w:rPr>
        <w:t>Costing</w:t>
      </w:r>
      <w:r w:rsidRPr="009D3DF8">
        <w:rPr>
          <w:b/>
          <w:bCs/>
          <w:i/>
          <w:iCs/>
        </w:rPr>
        <w:t xml:space="preserve"> schedule resp</w:t>
      </w:r>
      <w:r w:rsidR="00C849D9" w:rsidRPr="009D3DF8">
        <w:rPr>
          <w:b/>
          <w:bCs/>
          <w:i/>
          <w:iCs/>
        </w:rPr>
        <w:t>onse</w:t>
      </w:r>
      <w:r w:rsidR="007E03C3">
        <w:rPr>
          <w:b/>
          <w:bCs/>
          <w:i/>
          <w:iCs/>
        </w:rPr>
        <w:t>, including expenses</w:t>
      </w:r>
      <w:r w:rsidR="00C849D9" w:rsidRPr="009D3DF8">
        <w:rPr>
          <w:b/>
          <w:bCs/>
          <w:i/>
          <w:iCs/>
        </w:rPr>
        <w:t>.</w:t>
      </w:r>
    </w:p>
    <w:p w14:paraId="1E51B6F6" w14:textId="1CFB99CC" w:rsidR="001935E4" w:rsidRDefault="001935E4" w:rsidP="004D1FFA">
      <w:pPr>
        <w:rPr>
          <w:b/>
          <w:bCs/>
          <w:i/>
          <w:iCs/>
        </w:rPr>
      </w:pPr>
      <w:r>
        <w:rPr>
          <w:b/>
          <w:bCs/>
          <w:i/>
          <w:iCs/>
        </w:rPr>
        <w:t xml:space="preserve">Ongoing </w:t>
      </w:r>
      <w:r w:rsidR="0033077C">
        <w:rPr>
          <w:b/>
          <w:bCs/>
          <w:i/>
          <w:iCs/>
        </w:rPr>
        <w:t>costs</w:t>
      </w:r>
      <w:r>
        <w:rPr>
          <w:b/>
          <w:bCs/>
          <w:i/>
          <w:iCs/>
        </w:rPr>
        <w:t xml:space="preserve"> should be stated in the </w:t>
      </w:r>
      <w:r w:rsidR="0002131E">
        <w:rPr>
          <w:b/>
          <w:bCs/>
          <w:i/>
          <w:iCs/>
        </w:rPr>
        <w:t>c</w:t>
      </w:r>
      <w:r w:rsidR="00E760E5">
        <w:rPr>
          <w:b/>
          <w:bCs/>
          <w:i/>
          <w:iCs/>
        </w:rPr>
        <w:t>osting</w:t>
      </w:r>
      <w:r>
        <w:rPr>
          <w:b/>
          <w:bCs/>
          <w:i/>
          <w:iCs/>
        </w:rPr>
        <w:t xml:space="preserve"> schedule and </w:t>
      </w:r>
      <w:r w:rsidR="007B64D9">
        <w:rPr>
          <w:b/>
          <w:bCs/>
          <w:i/>
          <w:iCs/>
        </w:rPr>
        <w:t xml:space="preserve">the </w:t>
      </w:r>
      <w:r w:rsidR="00F53A71">
        <w:rPr>
          <w:b/>
          <w:bCs/>
          <w:i/>
          <w:iCs/>
        </w:rPr>
        <w:t>tender</w:t>
      </w:r>
      <w:r w:rsidR="007B64D9">
        <w:rPr>
          <w:b/>
          <w:bCs/>
          <w:i/>
          <w:iCs/>
        </w:rPr>
        <w:t xml:space="preserve"> should</w:t>
      </w:r>
      <w:r>
        <w:rPr>
          <w:b/>
          <w:bCs/>
          <w:i/>
          <w:iCs/>
        </w:rPr>
        <w:t xml:space="preserve"> include notes regarding any proposed cost increases e.g. annual reviews.</w:t>
      </w:r>
    </w:p>
    <w:tbl>
      <w:tblPr>
        <w:tblStyle w:val="TableGrid"/>
        <w:tblW w:w="0" w:type="auto"/>
        <w:tblLook w:val="04A0" w:firstRow="1" w:lastRow="0" w:firstColumn="1" w:lastColumn="0" w:noHBand="0" w:noVBand="1"/>
      </w:tblPr>
      <w:tblGrid>
        <w:gridCol w:w="7225"/>
        <w:gridCol w:w="850"/>
        <w:gridCol w:w="941"/>
      </w:tblGrid>
      <w:tr w:rsidR="00225390" w14:paraId="04FD9C8E" w14:textId="77777777" w:rsidTr="003312C7">
        <w:tc>
          <w:tcPr>
            <w:tcW w:w="7225" w:type="dxa"/>
          </w:tcPr>
          <w:p w14:paraId="1E7A0FF2" w14:textId="7C6FFDAE" w:rsidR="003312C7" w:rsidRDefault="003312C7" w:rsidP="003312C7">
            <w:permStart w:id="1599092591" w:edGrp="everyone" w:colFirst="0" w:colLast="0"/>
            <w:permStart w:id="1414349159" w:edGrp="everyone" w:colFirst="1" w:colLast="1"/>
            <w:permStart w:id="535318513" w:edGrp="everyone" w:colFirst="2" w:colLast="2"/>
            <w:r>
              <w:t xml:space="preserve">Please confirm these </w:t>
            </w:r>
            <w:r w:rsidR="009840FE">
              <w:t>costs</w:t>
            </w:r>
            <w:r>
              <w:t xml:space="preserve"> are fixed for the </w:t>
            </w:r>
            <w:r w:rsidR="003F7429">
              <w:t>life of the contract</w:t>
            </w:r>
            <w:r>
              <w:t xml:space="preserve"> as of the </w:t>
            </w:r>
            <w:r w:rsidR="00D35273">
              <w:t>Tender</w:t>
            </w:r>
            <w:r>
              <w:t xml:space="preserve"> submission deadline.</w:t>
            </w:r>
          </w:p>
        </w:tc>
        <w:tc>
          <w:tcPr>
            <w:tcW w:w="850" w:type="dxa"/>
          </w:tcPr>
          <w:p w14:paraId="4BC275EE" w14:textId="18F4D97C" w:rsidR="003312C7" w:rsidRDefault="003312C7" w:rsidP="003312C7">
            <w:r>
              <w:t>Yes</w:t>
            </w:r>
            <w:sdt>
              <w:sdtPr>
                <w:id w:val="-1104797364"/>
                <w14:checkbox>
                  <w14:checked w14:val="0"/>
                  <w14:checkedState w14:val="2612" w14:font="MS Gothic"/>
                  <w14:uncheckedState w14:val="2610" w14:font="MS Gothic"/>
                </w14:checkbox>
              </w:sdtPr>
              <w:sdtEndPr/>
              <w:sdtContent>
                <w:r w:rsidR="00A8630C">
                  <w:rPr>
                    <w:rFonts w:ascii="MS Gothic" w:eastAsia="MS Gothic" w:hAnsi="MS Gothic" w:hint="eastAsia"/>
                  </w:rPr>
                  <w:t>☐</w:t>
                </w:r>
              </w:sdtContent>
            </w:sdt>
          </w:p>
        </w:tc>
        <w:tc>
          <w:tcPr>
            <w:tcW w:w="941" w:type="dxa"/>
          </w:tcPr>
          <w:p w14:paraId="7E32FC15" w14:textId="4C192EE2" w:rsidR="003312C7" w:rsidRDefault="003312C7" w:rsidP="003312C7">
            <w:r>
              <w:t>No</w:t>
            </w:r>
            <w:sdt>
              <w:sdtPr>
                <w:id w:val="-13605057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B063A" w14:paraId="26615D15" w14:textId="77777777" w:rsidTr="003F7429">
        <w:trPr>
          <w:trHeight w:val="1366"/>
        </w:trPr>
        <w:tc>
          <w:tcPr>
            <w:tcW w:w="9016" w:type="dxa"/>
            <w:gridSpan w:val="3"/>
          </w:tcPr>
          <w:p w14:paraId="70D3FD5A" w14:textId="2CB9C33B" w:rsidR="003F7429" w:rsidRDefault="003F7429" w:rsidP="003312C7">
            <w:permStart w:id="835335979" w:edGrp="everyone" w:colFirst="0" w:colLast="0"/>
            <w:permEnd w:id="1599092591"/>
            <w:permEnd w:id="1414349159"/>
            <w:permEnd w:id="535318513"/>
            <w:r>
              <w:lastRenderedPageBreak/>
              <w:t xml:space="preserve">If answer is no, please specify what </w:t>
            </w:r>
            <w:r w:rsidR="001961D9">
              <w:t>costs</w:t>
            </w:r>
            <w:r>
              <w:t xml:space="preserve"> are not fixed for the life of the contract, please indicate how long they are fixed for</w:t>
            </w:r>
            <w:r w:rsidR="003D019C">
              <w:t xml:space="preserve"> and what </w:t>
            </w:r>
            <w:r w:rsidR="000A4705">
              <w:t>c</w:t>
            </w:r>
            <w:r w:rsidR="00E760E5">
              <w:t>ost</w:t>
            </w:r>
            <w:r w:rsidR="003D019C">
              <w:t xml:space="preserve"> reviews will be in place</w:t>
            </w:r>
            <w:r>
              <w:t>:</w:t>
            </w:r>
          </w:p>
          <w:p w14:paraId="4BF8E476" w14:textId="54B27250" w:rsidR="003D019C" w:rsidRDefault="003D019C" w:rsidP="003312C7"/>
        </w:tc>
      </w:tr>
      <w:permEnd w:id="835335979"/>
    </w:tbl>
    <w:p w14:paraId="3C7C1DFF" w14:textId="36E30082" w:rsidR="00C849D9" w:rsidRDefault="00C849D9" w:rsidP="004D1FFA"/>
    <w:p w14:paraId="6BAE210E" w14:textId="72B1FBE5" w:rsidR="009D3DF8" w:rsidRPr="00714EC2" w:rsidRDefault="009D3DF8" w:rsidP="00244F06">
      <w:pPr>
        <w:pStyle w:val="ListParagraph"/>
        <w:numPr>
          <w:ilvl w:val="1"/>
          <w:numId w:val="13"/>
        </w:numPr>
        <w:rPr>
          <w:b/>
          <w:bCs/>
        </w:rPr>
      </w:pPr>
      <w:r w:rsidRPr="00714EC2">
        <w:rPr>
          <w:b/>
          <w:bCs/>
        </w:rPr>
        <w:t xml:space="preserve">References </w:t>
      </w:r>
    </w:p>
    <w:p w14:paraId="5B964429" w14:textId="53A146D8" w:rsidR="002111F9" w:rsidRDefault="002111F9" w:rsidP="002111F9">
      <w:pPr>
        <w:pStyle w:val="NormalWeb"/>
        <w:rPr>
          <w:rFonts w:asciiTheme="minorHAnsi" w:eastAsiaTheme="minorEastAsia" w:hAnsiTheme="minorHAnsi" w:cstheme="minorBidi"/>
          <w:sz w:val="22"/>
          <w:szCs w:val="22"/>
          <w:lang w:eastAsia="en-US"/>
        </w:rPr>
      </w:pPr>
      <w:r w:rsidRPr="1784EED6">
        <w:rPr>
          <w:rFonts w:asciiTheme="minorHAnsi" w:eastAsiaTheme="minorEastAsia" w:hAnsiTheme="minorHAnsi" w:cstheme="minorBidi"/>
          <w:sz w:val="22"/>
          <w:szCs w:val="22"/>
          <w:lang w:eastAsia="en-US"/>
        </w:rPr>
        <w:t xml:space="preserve">Please provide </w:t>
      </w:r>
      <w:r w:rsidRPr="08B5036F">
        <w:rPr>
          <w:rFonts w:asciiTheme="minorHAnsi" w:eastAsiaTheme="minorEastAsia" w:hAnsiTheme="minorHAnsi" w:cstheme="minorBidi"/>
          <w:sz w:val="22"/>
          <w:szCs w:val="22"/>
          <w:lang w:eastAsia="en-US"/>
        </w:rPr>
        <w:t>two</w:t>
      </w:r>
      <w:r w:rsidRPr="1784EED6">
        <w:rPr>
          <w:rFonts w:asciiTheme="minorHAnsi" w:eastAsiaTheme="minorEastAsia" w:hAnsiTheme="minorHAnsi" w:cstheme="minorBidi"/>
          <w:sz w:val="22"/>
          <w:szCs w:val="22"/>
          <w:lang w:eastAsia="en-US"/>
        </w:rPr>
        <w:t xml:space="preserve"> written references from organisations that you have delivered</w:t>
      </w:r>
      <w:r w:rsidR="00774E70" w:rsidRPr="1784EED6">
        <w:rPr>
          <w:rFonts w:asciiTheme="minorHAnsi" w:eastAsiaTheme="minorEastAsia" w:hAnsiTheme="minorHAnsi" w:cstheme="minorBidi"/>
          <w:sz w:val="22"/>
          <w:szCs w:val="22"/>
          <w:lang w:eastAsia="en-US"/>
        </w:rPr>
        <w:t xml:space="preserve"> contracts which</w:t>
      </w:r>
      <w:r w:rsidRPr="1784EED6">
        <w:rPr>
          <w:rFonts w:asciiTheme="minorHAnsi" w:eastAsiaTheme="minorEastAsia" w:hAnsiTheme="minorHAnsi" w:cstheme="minorBidi"/>
          <w:sz w:val="22"/>
          <w:szCs w:val="22"/>
          <w:lang w:eastAsia="en-US"/>
        </w:rPr>
        <w:t xml:space="preserve"> </w:t>
      </w:r>
      <w:r w:rsidR="00774E70" w:rsidRPr="1784EED6">
        <w:rPr>
          <w:rFonts w:asciiTheme="minorHAnsi" w:eastAsiaTheme="minorEastAsia" w:hAnsiTheme="minorHAnsi" w:cstheme="minorBidi"/>
          <w:sz w:val="22"/>
          <w:szCs w:val="22"/>
          <w:lang w:eastAsia="en-US"/>
        </w:rPr>
        <w:t xml:space="preserve">are </w:t>
      </w:r>
      <w:r w:rsidRPr="1784EED6">
        <w:rPr>
          <w:rFonts w:asciiTheme="minorHAnsi" w:eastAsiaTheme="minorEastAsia" w:hAnsiTheme="minorHAnsi" w:cstheme="minorBidi"/>
          <w:sz w:val="22"/>
          <w:szCs w:val="22"/>
          <w:u w:val="single"/>
          <w:lang w:eastAsia="en-US"/>
        </w:rPr>
        <w:t>relevant</w:t>
      </w:r>
      <w:r w:rsidRPr="1784EED6">
        <w:rPr>
          <w:rFonts w:asciiTheme="minorHAnsi" w:eastAsiaTheme="minorEastAsia" w:hAnsiTheme="minorHAnsi" w:cstheme="minorBidi"/>
          <w:sz w:val="22"/>
          <w:szCs w:val="22"/>
          <w:lang w:eastAsia="en-US"/>
        </w:rPr>
        <w:t xml:space="preserve"> to the </w:t>
      </w:r>
      <w:r w:rsidR="00774E70" w:rsidRPr="1784EED6">
        <w:rPr>
          <w:rFonts w:asciiTheme="minorHAnsi" w:eastAsiaTheme="minorEastAsia" w:hAnsiTheme="minorHAnsi" w:cstheme="minorBidi"/>
          <w:sz w:val="22"/>
          <w:szCs w:val="22"/>
          <w:lang w:eastAsia="en-US"/>
        </w:rPr>
        <w:t>ICVCMs</w:t>
      </w:r>
      <w:r w:rsidRPr="1784EED6">
        <w:rPr>
          <w:rFonts w:asciiTheme="minorHAnsi" w:eastAsiaTheme="minorEastAsia" w:hAnsiTheme="minorHAnsi" w:cstheme="minorBidi"/>
          <w:sz w:val="22"/>
          <w:szCs w:val="22"/>
          <w:lang w:eastAsia="en-US"/>
        </w:rPr>
        <w:t xml:space="preserve"> requirements as stated in the specification.</w:t>
      </w:r>
    </w:p>
    <w:p w14:paraId="44F01C4D" w14:textId="1C84C846" w:rsidR="00774E70" w:rsidRPr="0086074E" w:rsidRDefault="00774E70" w:rsidP="00244F06">
      <w:pPr>
        <w:pStyle w:val="Heading2"/>
        <w:numPr>
          <w:ilvl w:val="0"/>
          <w:numId w:val="13"/>
        </w:numPr>
        <w:rPr>
          <w:rFonts w:eastAsiaTheme="minorHAnsi"/>
          <w:b/>
          <w:bCs/>
        </w:rPr>
      </w:pPr>
      <w:bookmarkStart w:id="7" w:name="_Toc172719390"/>
      <w:r w:rsidRPr="0086074E">
        <w:rPr>
          <w:rFonts w:eastAsiaTheme="minorHAnsi"/>
          <w:b/>
          <w:bCs/>
        </w:rPr>
        <w:t>Declaration</w:t>
      </w:r>
      <w:bookmarkEnd w:id="7"/>
    </w:p>
    <w:tbl>
      <w:tblPr>
        <w:tblStyle w:val="TableGrid"/>
        <w:tblW w:w="9067" w:type="dxa"/>
        <w:tblLook w:val="04A0" w:firstRow="1" w:lastRow="0" w:firstColumn="1" w:lastColumn="0" w:noHBand="0" w:noVBand="1"/>
      </w:tblPr>
      <w:tblGrid>
        <w:gridCol w:w="1983"/>
        <w:gridCol w:w="4255"/>
        <w:gridCol w:w="708"/>
        <w:gridCol w:w="2121"/>
      </w:tblGrid>
      <w:tr w:rsidR="005B063A" w14:paraId="486B1046" w14:textId="77777777" w:rsidTr="000E2A70">
        <w:tc>
          <w:tcPr>
            <w:tcW w:w="9067" w:type="dxa"/>
            <w:gridSpan w:val="4"/>
          </w:tcPr>
          <w:p w14:paraId="008112EA" w14:textId="1D48AFB8" w:rsidR="00CC04CC" w:rsidRDefault="00163E6C" w:rsidP="00CC04CC">
            <w:pPr>
              <w:pStyle w:val="NormalWeb"/>
              <w:spacing w:before="120" w:beforeAutospacing="0" w:after="120" w:afterAutospacing="0"/>
              <w:rPr>
                <w:rFonts w:asciiTheme="minorHAnsi" w:eastAsiaTheme="minorHAnsi" w:hAnsiTheme="minorHAnsi" w:cstheme="minorBidi"/>
                <w:sz w:val="22"/>
                <w:szCs w:val="22"/>
                <w:lang w:eastAsia="en-US"/>
              </w:rPr>
            </w:pPr>
            <w:r w:rsidRPr="00163E6C">
              <w:rPr>
                <w:rFonts w:asciiTheme="minorHAnsi" w:eastAsiaTheme="minorHAnsi" w:hAnsiTheme="minorHAnsi" w:cstheme="minorBidi"/>
                <w:sz w:val="22"/>
                <w:szCs w:val="22"/>
                <w:lang w:eastAsia="en-US"/>
              </w:rPr>
              <w:t xml:space="preserve">I declare that to the best of my knowledge, the answers submitted in the </w:t>
            </w:r>
            <w:r w:rsidR="00735105">
              <w:rPr>
                <w:rFonts w:asciiTheme="minorHAnsi" w:eastAsiaTheme="minorHAnsi" w:hAnsiTheme="minorHAnsi" w:cstheme="minorBidi"/>
                <w:sz w:val="22"/>
                <w:szCs w:val="22"/>
                <w:lang w:eastAsia="en-US"/>
              </w:rPr>
              <w:t>Invitation</w:t>
            </w:r>
            <w:r w:rsidRPr="00163E6C">
              <w:rPr>
                <w:rFonts w:asciiTheme="minorHAnsi" w:eastAsiaTheme="minorHAnsi" w:hAnsiTheme="minorHAnsi" w:cstheme="minorBidi"/>
                <w:sz w:val="22"/>
                <w:szCs w:val="22"/>
                <w:lang w:eastAsia="en-US"/>
              </w:rPr>
              <w:t xml:space="preserve"> </w:t>
            </w:r>
            <w:r w:rsidR="00735105">
              <w:rPr>
                <w:rFonts w:asciiTheme="minorHAnsi" w:eastAsiaTheme="minorHAnsi" w:hAnsiTheme="minorHAnsi" w:cstheme="minorBidi"/>
                <w:sz w:val="22"/>
                <w:szCs w:val="22"/>
                <w:lang w:eastAsia="en-US"/>
              </w:rPr>
              <w:t>to</w:t>
            </w:r>
            <w:r w:rsidRPr="00163E6C">
              <w:rPr>
                <w:rFonts w:asciiTheme="minorHAnsi" w:eastAsiaTheme="minorHAnsi" w:hAnsiTheme="minorHAnsi" w:cstheme="minorBidi"/>
                <w:sz w:val="22"/>
                <w:szCs w:val="22"/>
                <w:lang w:eastAsia="en-US"/>
              </w:rPr>
              <w:t xml:space="preserve"> Tender document are correct. I understand that the information will be used in the evaluation process to assess my organisation’s suitability to tender for the ICVCM</w:t>
            </w:r>
            <w:r w:rsidR="00735105">
              <w:rPr>
                <w:rFonts w:asciiTheme="minorHAnsi" w:eastAsiaTheme="minorHAnsi" w:hAnsiTheme="minorHAnsi" w:cstheme="minorBidi"/>
                <w:sz w:val="22"/>
                <w:szCs w:val="22"/>
                <w:lang w:eastAsia="en-US"/>
              </w:rPr>
              <w:t>’s</w:t>
            </w:r>
            <w:r w:rsidRPr="00163E6C">
              <w:rPr>
                <w:rFonts w:asciiTheme="minorHAnsi" w:eastAsiaTheme="minorHAnsi" w:hAnsiTheme="minorHAnsi" w:cstheme="minorBidi"/>
                <w:sz w:val="22"/>
                <w:szCs w:val="22"/>
                <w:lang w:eastAsia="en-US"/>
              </w:rPr>
              <w:t xml:space="preserve"> requirement. Should the ICVCM discover any discrepancies or that I have been dishonest with the answers, this will result in the organisation to which I have completed this tender for being rejected from the tender process. Or if awarded a contract, it </w:t>
            </w:r>
            <w:r w:rsidR="00A71F51">
              <w:rPr>
                <w:rFonts w:asciiTheme="minorHAnsi" w:eastAsiaTheme="minorHAnsi" w:hAnsiTheme="minorHAnsi" w:cstheme="minorBidi"/>
                <w:sz w:val="22"/>
                <w:szCs w:val="22"/>
                <w:lang w:eastAsia="en-US"/>
              </w:rPr>
              <w:t>may</w:t>
            </w:r>
            <w:r w:rsidRPr="00163E6C">
              <w:rPr>
                <w:rFonts w:asciiTheme="minorHAnsi" w:eastAsiaTheme="minorHAnsi" w:hAnsiTheme="minorHAnsi" w:cstheme="minorBidi"/>
                <w:sz w:val="22"/>
                <w:szCs w:val="22"/>
                <w:lang w:eastAsia="en-US"/>
              </w:rPr>
              <w:t xml:space="preserve"> have the contract terminated with immediate effect and no cost incurred to the ICVCM.</w:t>
            </w:r>
          </w:p>
          <w:p w14:paraId="7707C082" w14:textId="2FC054C7" w:rsidR="00511536" w:rsidRPr="00CC04CC" w:rsidRDefault="00511536" w:rsidP="00CC04CC">
            <w:pPr>
              <w:pStyle w:val="NormalWeb"/>
              <w:spacing w:before="120" w:beforeAutospacing="0" w:after="120" w:afterAutospacing="0"/>
              <w:rPr>
                <w:rFonts w:asciiTheme="minorHAnsi" w:eastAsiaTheme="minorHAnsi" w:hAnsiTheme="minorHAnsi" w:cstheme="minorBidi"/>
                <w:sz w:val="22"/>
                <w:szCs w:val="22"/>
                <w:lang w:eastAsia="en-US"/>
              </w:rPr>
            </w:pPr>
            <w:r w:rsidRPr="00511536">
              <w:rPr>
                <w:rFonts w:asciiTheme="minorHAnsi" w:eastAsiaTheme="minorHAnsi" w:hAnsiTheme="minorHAnsi" w:cstheme="minorBidi"/>
                <w:sz w:val="22"/>
                <w:szCs w:val="22"/>
                <w:lang w:eastAsia="en-US"/>
              </w:rPr>
              <w:t>I</w:t>
            </w:r>
            <w:r w:rsidRPr="00CC04CC">
              <w:rPr>
                <w:rFonts w:asciiTheme="minorHAnsi" w:eastAsiaTheme="minorHAnsi" w:hAnsiTheme="minorHAnsi" w:cstheme="minorBidi"/>
                <w:sz w:val="22"/>
                <w:szCs w:val="22"/>
                <w:lang w:eastAsia="en-US"/>
              </w:rPr>
              <w:t xml:space="preserve">/We confirm that this </w:t>
            </w:r>
            <w:r w:rsidR="00D35273" w:rsidRPr="00CC04CC">
              <w:rPr>
                <w:rFonts w:asciiTheme="minorHAnsi" w:eastAsiaTheme="minorHAnsi" w:hAnsiTheme="minorHAnsi" w:cstheme="minorBidi"/>
                <w:sz w:val="22"/>
                <w:szCs w:val="22"/>
                <w:lang w:eastAsia="en-US"/>
              </w:rPr>
              <w:t>Tender</w:t>
            </w:r>
            <w:r w:rsidRPr="00CC04CC">
              <w:rPr>
                <w:rFonts w:asciiTheme="minorHAnsi" w:eastAsiaTheme="minorHAnsi" w:hAnsiTheme="minorHAnsi" w:cstheme="minorBidi"/>
                <w:sz w:val="22"/>
                <w:szCs w:val="22"/>
                <w:lang w:eastAsia="en-US"/>
              </w:rPr>
              <w:t xml:space="preserve"> will remain valid for 90 days from the date of this Form of </w:t>
            </w:r>
            <w:r w:rsidR="00D35273" w:rsidRPr="00CC04CC">
              <w:rPr>
                <w:rFonts w:asciiTheme="minorHAnsi" w:eastAsiaTheme="minorHAnsi" w:hAnsiTheme="minorHAnsi" w:cstheme="minorBidi"/>
                <w:sz w:val="22"/>
                <w:szCs w:val="22"/>
                <w:lang w:eastAsia="en-US"/>
              </w:rPr>
              <w:t>Tender</w:t>
            </w:r>
            <w:r w:rsidRPr="00CC04CC">
              <w:rPr>
                <w:rFonts w:asciiTheme="minorHAnsi" w:eastAsiaTheme="minorHAnsi" w:hAnsiTheme="minorHAnsi" w:cstheme="minorBidi"/>
                <w:sz w:val="22"/>
                <w:szCs w:val="22"/>
                <w:lang w:eastAsia="en-US"/>
              </w:rPr>
              <w:t>.</w:t>
            </w:r>
          </w:p>
          <w:p w14:paraId="7F7128EB" w14:textId="77777777" w:rsidR="00511536" w:rsidRPr="00CC04CC" w:rsidRDefault="00511536" w:rsidP="00CC04CC">
            <w:pPr>
              <w:pStyle w:val="NormalWeb"/>
              <w:spacing w:before="120" w:beforeAutospacing="0" w:after="120" w:afterAutospacing="0"/>
              <w:rPr>
                <w:rFonts w:asciiTheme="minorHAnsi" w:eastAsiaTheme="minorHAnsi" w:hAnsiTheme="minorHAnsi" w:cstheme="minorBidi"/>
                <w:sz w:val="22"/>
                <w:szCs w:val="22"/>
                <w:lang w:eastAsia="en-US"/>
              </w:rPr>
            </w:pPr>
            <w:r w:rsidRPr="00CC04CC">
              <w:rPr>
                <w:rFonts w:asciiTheme="minorHAnsi" w:eastAsiaTheme="minorHAnsi" w:hAnsiTheme="minorHAnsi" w:cstheme="minorBidi"/>
                <w:sz w:val="22"/>
                <w:szCs w:val="22"/>
                <w:lang w:eastAsia="en-US"/>
              </w:rPr>
              <w:t>I/We confirm and undertake that if any of such information becomes untrue or misleading that I/we shall notify you immediately and update such information as needed.</w:t>
            </w:r>
          </w:p>
          <w:p w14:paraId="65FA2505" w14:textId="4C3B92AC" w:rsidR="00511536" w:rsidRPr="007D59DD" w:rsidRDefault="00511536" w:rsidP="00CC04CC">
            <w:pPr>
              <w:pStyle w:val="NormalWeb"/>
              <w:spacing w:before="120" w:beforeAutospacing="0" w:after="120" w:afterAutospacing="0"/>
              <w:rPr>
                <w:rFonts w:asciiTheme="minorHAnsi" w:eastAsiaTheme="minorHAnsi" w:hAnsiTheme="minorHAnsi" w:cstheme="minorBidi"/>
                <w:sz w:val="22"/>
                <w:szCs w:val="22"/>
                <w:lang w:eastAsia="en-US"/>
              </w:rPr>
            </w:pPr>
            <w:r w:rsidRPr="00CC04CC">
              <w:rPr>
                <w:rFonts w:asciiTheme="minorHAnsi" w:eastAsiaTheme="minorHAnsi" w:hAnsiTheme="minorHAnsi" w:cstheme="minorBidi"/>
                <w:sz w:val="22"/>
                <w:szCs w:val="22"/>
                <w:lang w:eastAsia="en-US"/>
              </w:rPr>
              <w:t xml:space="preserve">I/We confirm that the I/we are authorised to commit the </w:t>
            </w:r>
            <w:r w:rsidR="00D35273" w:rsidRPr="00CC04CC">
              <w:rPr>
                <w:rFonts w:asciiTheme="minorHAnsi" w:eastAsiaTheme="minorHAnsi" w:hAnsiTheme="minorHAnsi" w:cstheme="minorBidi"/>
                <w:sz w:val="22"/>
                <w:szCs w:val="22"/>
                <w:lang w:eastAsia="en-US"/>
              </w:rPr>
              <w:t>Tender</w:t>
            </w:r>
            <w:r w:rsidRPr="00CC04CC">
              <w:rPr>
                <w:rFonts w:asciiTheme="minorHAnsi" w:eastAsiaTheme="minorHAnsi" w:hAnsiTheme="minorHAnsi" w:cstheme="minorBidi"/>
                <w:sz w:val="22"/>
                <w:szCs w:val="22"/>
                <w:lang w:eastAsia="en-US"/>
              </w:rPr>
              <w:t xml:space="preserve">er to the contractual obligations contained in the Invitation to </w:t>
            </w:r>
            <w:r w:rsidR="00D35273" w:rsidRPr="00CC04CC">
              <w:rPr>
                <w:rFonts w:asciiTheme="minorHAnsi" w:eastAsiaTheme="minorHAnsi" w:hAnsiTheme="minorHAnsi" w:cstheme="minorBidi"/>
                <w:sz w:val="22"/>
                <w:szCs w:val="22"/>
                <w:lang w:eastAsia="en-US"/>
              </w:rPr>
              <w:t>Tender</w:t>
            </w:r>
            <w:r w:rsidRPr="00CC04CC">
              <w:rPr>
                <w:rFonts w:asciiTheme="minorHAnsi" w:eastAsiaTheme="minorHAnsi" w:hAnsiTheme="minorHAnsi" w:cstheme="minorBidi"/>
                <w:sz w:val="22"/>
                <w:szCs w:val="22"/>
                <w:lang w:eastAsia="en-US"/>
              </w:rPr>
              <w:t xml:space="preserve"> and the Contract.</w:t>
            </w:r>
          </w:p>
        </w:tc>
      </w:tr>
      <w:tr w:rsidR="008552E4" w14:paraId="006B3018" w14:textId="77777777" w:rsidTr="000E2A70">
        <w:tc>
          <w:tcPr>
            <w:tcW w:w="1983" w:type="dxa"/>
          </w:tcPr>
          <w:p w14:paraId="132B6178" w14:textId="31AAE402" w:rsidR="000E2A70" w:rsidRDefault="000E2A70" w:rsidP="00774E70">
            <w:permStart w:id="1276078695" w:edGrp="everyone" w:colFirst="1" w:colLast="1"/>
            <w:r>
              <w:t>Name</w:t>
            </w:r>
          </w:p>
        </w:tc>
        <w:tc>
          <w:tcPr>
            <w:tcW w:w="7084" w:type="dxa"/>
            <w:gridSpan w:val="3"/>
          </w:tcPr>
          <w:p w14:paraId="42B6F894" w14:textId="11EED9EF" w:rsidR="000E2A70" w:rsidRDefault="000E2A70" w:rsidP="00774E70"/>
        </w:tc>
      </w:tr>
      <w:tr w:rsidR="008552E4" w14:paraId="2F4BE9BD" w14:textId="77777777" w:rsidTr="000E2A70">
        <w:tc>
          <w:tcPr>
            <w:tcW w:w="1983" w:type="dxa"/>
          </w:tcPr>
          <w:p w14:paraId="553FCC44" w14:textId="55ED6F7F" w:rsidR="000E2A70" w:rsidRDefault="000E2A70" w:rsidP="00774E70">
            <w:permStart w:id="425929580" w:edGrp="everyone" w:colFirst="1" w:colLast="1"/>
            <w:permEnd w:id="1276078695"/>
            <w:r>
              <w:t>Position (role title</w:t>
            </w:r>
            <w:r w:rsidR="4FC1D1AF">
              <w:t>)</w:t>
            </w:r>
          </w:p>
        </w:tc>
        <w:tc>
          <w:tcPr>
            <w:tcW w:w="7084" w:type="dxa"/>
            <w:gridSpan w:val="3"/>
          </w:tcPr>
          <w:p w14:paraId="206DCC86" w14:textId="5A5DA2EA" w:rsidR="000E2A70" w:rsidRDefault="000E2A70" w:rsidP="00774E70"/>
        </w:tc>
      </w:tr>
      <w:tr w:rsidR="008552E4" w14:paraId="540751F8" w14:textId="77777777" w:rsidTr="000E2A70">
        <w:tc>
          <w:tcPr>
            <w:tcW w:w="1983" w:type="dxa"/>
          </w:tcPr>
          <w:p w14:paraId="41E7287A" w14:textId="18D327E7" w:rsidR="00CF536E" w:rsidRDefault="00CF536E" w:rsidP="00774E70">
            <w:permStart w:id="912335945" w:edGrp="everyone" w:colFirst="1" w:colLast="1"/>
            <w:permEnd w:id="425929580"/>
            <w:r>
              <w:t>Address</w:t>
            </w:r>
          </w:p>
        </w:tc>
        <w:tc>
          <w:tcPr>
            <w:tcW w:w="7084" w:type="dxa"/>
            <w:gridSpan w:val="3"/>
          </w:tcPr>
          <w:p w14:paraId="5C08ADFB" w14:textId="77777777" w:rsidR="00CF536E" w:rsidRDefault="00CF536E" w:rsidP="00774E70"/>
        </w:tc>
      </w:tr>
      <w:tr w:rsidR="008552E4" w14:paraId="2F95477D" w14:textId="77777777" w:rsidTr="000E2A70">
        <w:tc>
          <w:tcPr>
            <w:tcW w:w="1983" w:type="dxa"/>
          </w:tcPr>
          <w:p w14:paraId="346890EC" w14:textId="33CC5FFD" w:rsidR="000E2A70" w:rsidRDefault="000E2A70" w:rsidP="000E2A70">
            <w:permStart w:id="186539534" w:edGrp="everyone" w:colFirst="1" w:colLast="1"/>
            <w:permEnd w:id="912335945"/>
            <w:r>
              <w:t>Email Address</w:t>
            </w:r>
          </w:p>
        </w:tc>
        <w:tc>
          <w:tcPr>
            <w:tcW w:w="7084" w:type="dxa"/>
            <w:gridSpan w:val="3"/>
          </w:tcPr>
          <w:p w14:paraId="19320923" w14:textId="2A19A200" w:rsidR="000E2A70" w:rsidRDefault="000E2A70" w:rsidP="000E2A70"/>
        </w:tc>
      </w:tr>
      <w:tr w:rsidR="008552E4" w14:paraId="2DEEBBA9" w14:textId="77777777" w:rsidTr="000E2A70">
        <w:tc>
          <w:tcPr>
            <w:tcW w:w="1983" w:type="dxa"/>
          </w:tcPr>
          <w:p w14:paraId="5AC23CE9" w14:textId="3A59EFAE" w:rsidR="000E2A70" w:rsidRDefault="000E2A70" w:rsidP="000E2A70">
            <w:permStart w:id="885273150" w:edGrp="everyone" w:colFirst="1" w:colLast="1"/>
            <w:permEnd w:id="186539534"/>
            <w:r>
              <w:t>Phone Number</w:t>
            </w:r>
          </w:p>
        </w:tc>
        <w:tc>
          <w:tcPr>
            <w:tcW w:w="7084" w:type="dxa"/>
            <w:gridSpan w:val="3"/>
          </w:tcPr>
          <w:p w14:paraId="2F1E0691" w14:textId="420F29C5" w:rsidR="000E2A70" w:rsidRDefault="000E2A70" w:rsidP="000E2A70"/>
        </w:tc>
      </w:tr>
      <w:tr w:rsidR="008552E4" w14:paraId="58D37D96" w14:textId="77777777" w:rsidTr="000E2A70">
        <w:trPr>
          <w:trHeight w:val="734"/>
        </w:trPr>
        <w:tc>
          <w:tcPr>
            <w:tcW w:w="1983" w:type="dxa"/>
          </w:tcPr>
          <w:p w14:paraId="3C2ABDB7" w14:textId="53663484" w:rsidR="000E2A70" w:rsidRDefault="000E2A70" w:rsidP="00774E70">
            <w:permStart w:id="1315467580" w:edGrp="everyone" w:colFirst="1" w:colLast="1"/>
            <w:permStart w:id="1770731716" w:edGrp="everyone" w:colFirst="2" w:colLast="2"/>
            <w:permStart w:id="699807671" w:edGrp="everyone" w:colFirst="3" w:colLast="3"/>
            <w:permEnd w:id="885273150"/>
            <w:r>
              <w:t>Signature</w:t>
            </w:r>
            <w:r w:rsidR="00017499">
              <w:t xml:space="preserve"> (e signature is acceptable)</w:t>
            </w:r>
          </w:p>
        </w:tc>
        <w:tc>
          <w:tcPr>
            <w:tcW w:w="4255" w:type="dxa"/>
          </w:tcPr>
          <w:p w14:paraId="79E2CB4E" w14:textId="77777777" w:rsidR="000E2A70" w:rsidRDefault="000E2A70" w:rsidP="00774E70"/>
        </w:tc>
        <w:tc>
          <w:tcPr>
            <w:tcW w:w="708" w:type="dxa"/>
          </w:tcPr>
          <w:p w14:paraId="4EBCED85" w14:textId="2AA546CE" w:rsidR="000E2A70" w:rsidRDefault="000E2A70" w:rsidP="00774E70">
            <w:r>
              <w:t>Date</w:t>
            </w:r>
          </w:p>
        </w:tc>
        <w:tc>
          <w:tcPr>
            <w:tcW w:w="2121" w:type="dxa"/>
          </w:tcPr>
          <w:p w14:paraId="7637E184" w14:textId="70F683CA" w:rsidR="000E2A70" w:rsidRDefault="000E2A70" w:rsidP="00774E70"/>
        </w:tc>
      </w:tr>
      <w:permEnd w:id="1315467580"/>
      <w:permEnd w:id="1770731716"/>
      <w:permEnd w:id="699807671"/>
    </w:tbl>
    <w:p w14:paraId="5FC27F77" w14:textId="77777777" w:rsidR="00774E70" w:rsidRDefault="00774E70" w:rsidP="00774E70"/>
    <w:p w14:paraId="5EE830C5" w14:textId="73099B37" w:rsidR="003E7D8B" w:rsidRPr="00774E70" w:rsidRDefault="003E7D8B" w:rsidP="00774E70">
      <w:pPr>
        <w:rPr>
          <w:b/>
        </w:rPr>
      </w:pPr>
      <w:r w:rsidRPr="31752A1F">
        <w:rPr>
          <w:b/>
          <w:bCs/>
        </w:rPr>
        <w:t xml:space="preserve">SIGNATURE IS MANDATORY, FAILURE TO DO SO WILL RESULT IN YOUR BID BEING DEEMED </w:t>
      </w:r>
      <w:r w:rsidR="006349AD" w:rsidRPr="31752A1F">
        <w:rPr>
          <w:b/>
          <w:bCs/>
        </w:rPr>
        <w:t>NON-COMPLIANT</w:t>
      </w:r>
      <w:r w:rsidRPr="31752A1F">
        <w:rPr>
          <w:b/>
          <w:bCs/>
        </w:rPr>
        <w:t xml:space="preserve"> AND DISQUALIFIED FROM THIS PROCESS.</w:t>
      </w:r>
    </w:p>
    <w:sectPr w:rsidR="003E7D8B" w:rsidRPr="00774E70" w:rsidSect="00656C6B">
      <w:headerReference w:type="default" r:id="rId22"/>
      <w:footerReference w:type="default" r:id="rId2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D6BB" w14:textId="77777777" w:rsidR="000B6F15" w:rsidRDefault="000B6F15" w:rsidP="009342FF">
      <w:pPr>
        <w:spacing w:after="0" w:line="240" w:lineRule="auto"/>
      </w:pPr>
      <w:r>
        <w:separator/>
      </w:r>
    </w:p>
  </w:endnote>
  <w:endnote w:type="continuationSeparator" w:id="0">
    <w:p w14:paraId="0DA7F77D" w14:textId="77777777" w:rsidR="000B6F15" w:rsidRDefault="000B6F15" w:rsidP="009342FF">
      <w:pPr>
        <w:spacing w:after="0" w:line="240" w:lineRule="auto"/>
      </w:pPr>
      <w:r>
        <w:continuationSeparator/>
      </w:r>
    </w:p>
  </w:endnote>
  <w:endnote w:type="continuationNotice" w:id="1">
    <w:p w14:paraId="269393D3" w14:textId="77777777" w:rsidR="000B6F15" w:rsidRDefault="000B6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6D94" w14:textId="235A2CF2" w:rsidR="00656C6B" w:rsidRDefault="00656C6B" w:rsidP="00DE4110">
    <w:pPr>
      <w:pStyle w:val="Footer"/>
      <w:jc w:val="cen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1480" w14:textId="77777777" w:rsidR="000B6F15" w:rsidRDefault="000B6F15" w:rsidP="009342FF">
      <w:pPr>
        <w:spacing w:after="0" w:line="240" w:lineRule="auto"/>
      </w:pPr>
      <w:r>
        <w:separator/>
      </w:r>
    </w:p>
  </w:footnote>
  <w:footnote w:type="continuationSeparator" w:id="0">
    <w:p w14:paraId="4A1AB680" w14:textId="77777777" w:rsidR="000B6F15" w:rsidRDefault="000B6F15" w:rsidP="009342FF">
      <w:pPr>
        <w:spacing w:after="0" w:line="240" w:lineRule="auto"/>
      </w:pPr>
      <w:r>
        <w:continuationSeparator/>
      </w:r>
    </w:p>
  </w:footnote>
  <w:footnote w:type="continuationNotice" w:id="1">
    <w:p w14:paraId="6A3D9284" w14:textId="77777777" w:rsidR="000B6F15" w:rsidRDefault="000B6F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AFAA" w14:textId="3A26BA6F" w:rsidR="009342FF" w:rsidRDefault="009342FF">
    <w:pPr>
      <w:pStyle w:val="Header"/>
    </w:pPr>
    <w:r>
      <w:rPr>
        <w:noProof/>
      </w:rPr>
      <w:drawing>
        <wp:anchor distT="0" distB="0" distL="114300" distR="114300" simplePos="0" relativeHeight="251658240" behindDoc="0" locked="0" layoutInCell="1" allowOverlap="1" wp14:anchorId="7ACB1354" wp14:editId="071C98CA">
          <wp:simplePos x="0" y="0"/>
          <wp:positionH relativeFrom="margin">
            <wp:posOffset>1455089</wp:posOffset>
          </wp:positionH>
          <wp:positionV relativeFrom="paragraph">
            <wp:posOffset>-325976</wp:posOffset>
          </wp:positionV>
          <wp:extent cx="2802890" cy="675005"/>
          <wp:effectExtent l="0" t="0" r="0"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890" cy="6750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AE6"/>
    <w:multiLevelType w:val="hybridMultilevel"/>
    <w:tmpl w:val="66CAC91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092623BC"/>
    <w:multiLevelType w:val="hybridMultilevel"/>
    <w:tmpl w:val="5C16117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0A632A8D"/>
    <w:multiLevelType w:val="hybridMultilevel"/>
    <w:tmpl w:val="0CC40C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71F98"/>
    <w:multiLevelType w:val="hybridMultilevel"/>
    <w:tmpl w:val="86B6712A"/>
    <w:lvl w:ilvl="0" w:tplc="E668CE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632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217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414ADF"/>
    <w:multiLevelType w:val="hybridMultilevel"/>
    <w:tmpl w:val="44F4B43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23582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9775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5134E0"/>
    <w:multiLevelType w:val="hybridMultilevel"/>
    <w:tmpl w:val="69148C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DEB57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F2F54"/>
    <w:multiLevelType w:val="hybridMultilevel"/>
    <w:tmpl w:val="C76270A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32D425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75480"/>
    <w:multiLevelType w:val="hybridMultilevel"/>
    <w:tmpl w:val="12A0EA8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636DE"/>
    <w:multiLevelType w:val="hybridMultilevel"/>
    <w:tmpl w:val="6244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45B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F315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3B5A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525490"/>
    <w:multiLevelType w:val="hybridMultilevel"/>
    <w:tmpl w:val="159A261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15:restartNumberingAfterBreak="0">
    <w:nsid w:val="476242D5"/>
    <w:multiLevelType w:val="hybridMultilevel"/>
    <w:tmpl w:val="6F80F20E"/>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902F618"/>
    <w:multiLevelType w:val="hybridMultilevel"/>
    <w:tmpl w:val="3078C67A"/>
    <w:lvl w:ilvl="0" w:tplc="C1A44D14">
      <w:start w:val="1"/>
      <w:numFmt w:val="bullet"/>
      <w:lvlText w:val=""/>
      <w:lvlJc w:val="left"/>
      <w:pPr>
        <w:ind w:left="720" w:hanging="360"/>
      </w:pPr>
      <w:rPr>
        <w:rFonts w:ascii="Symbol" w:hAnsi="Symbol" w:hint="default"/>
      </w:rPr>
    </w:lvl>
    <w:lvl w:ilvl="1" w:tplc="73980274">
      <w:start w:val="1"/>
      <w:numFmt w:val="bullet"/>
      <w:lvlText w:val="o"/>
      <w:lvlJc w:val="left"/>
      <w:pPr>
        <w:ind w:left="1440" w:hanging="360"/>
      </w:pPr>
      <w:rPr>
        <w:rFonts w:ascii="Courier New" w:hAnsi="Courier New" w:hint="default"/>
      </w:rPr>
    </w:lvl>
    <w:lvl w:ilvl="2" w:tplc="85B01FCA">
      <w:start w:val="1"/>
      <w:numFmt w:val="bullet"/>
      <w:lvlText w:val=""/>
      <w:lvlJc w:val="left"/>
      <w:pPr>
        <w:ind w:left="2160" w:hanging="360"/>
      </w:pPr>
      <w:rPr>
        <w:rFonts w:ascii="Wingdings" w:hAnsi="Wingdings" w:hint="default"/>
      </w:rPr>
    </w:lvl>
    <w:lvl w:ilvl="3" w:tplc="04127684">
      <w:start w:val="1"/>
      <w:numFmt w:val="bullet"/>
      <w:lvlText w:val=""/>
      <w:lvlJc w:val="left"/>
      <w:pPr>
        <w:ind w:left="2880" w:hanging="360"/>
      </w:pPr>
      <w:rPr>
        <w:rFonts w:ascii="Symbol" w:hAnsi="Symbol" w:hint="default"/>
      </w:rPr>
    </w:lvl>
    <w:lvl w:ilvl="4" w:tplc="FFC25050">
      <w:start w:val="1"/>
      <w:numFmt w:val="bullet"/>
      <w:lvlText w:val="o"/>
      <w:lvlJc w:val="left"/>
      <w:pPr>
        <w:ind w:left="3600" w:hanging="360"/>
      </w:pPr>
      <w:rPr>
        <w:rFonts w:ascii="Courier New" w:hAnsi="Courier New" w:hint="default"/>
      </w:rPr>
    </w:lvl>
    <w:lvl w:ilvl="5" w:tplc="A40E2272">
      <w:start w:val="1"/>
      <w:numFmt w:val="bullet"/>
      <w:lvlText w:val=""/>
      <w:lvlJc w:val="left"/>
      <w:pPr>
        <w:ind w:left="4320" w:hanging="360"/>
      </w:pPr>
      <w:rPr>
        <w:rFonts w:ascii="Wingdings" w:hAnsi="Wingdings" w:hint="default"/>
      </w:rPr>
    </w:lvl>
    <w:lvl w:ilvl="6" w:tplc="EA3CC096">
      <w:start w:val="1"/>
      <w:numFmt w:val="bullet"/>
      <w:lvlText w:val=""/>
      <w:lvlJc w:val="left"/>
      <w:pPr>
        <w:ind w:left="5040" w:hanging="360"/>
      </w:pPr>
      <w:rPr>
        <w:rFonts w:ascii="Symbol" w:hAnsi="Symbol" w:hint="default"/>
      </w:rPr>
    </w:lvl>
    <w:lvl w:ilvl="7" w:tplc="B4BACD00">
      <w:start w:val="1"/>
      <w:numFmt w:val="bullet"/>
      <w:lvlText w:val="o"/>
      <w:lvlJc w:val="left"/>
      <w:pPr>
        <w:ind w:left="5760" w:hanging="360"/>
      </w:pPr>
      <w:rPr>
        <w:rFonts w:ascii="Courier New" w:hAnsi="Courier New" w:hint="default"/>
      </w:rPr>
    </w:lvl>
    <w:lvl w:ilvl="8" w:tplc="15605E1E">
      <w:start w:val="1"/>
      <w:numFmt w:val="bullet"/>
      <w:lvlText w:val=""/>
      <w:lvlJc w:val="left"/>
      <w:pPr>
        <w:ind w:left="6480" w:hanging="360"/>
      </w:pPr>
      <w:rPr>
        <w:rFonts w:ascii="Wingdings" w:hAnsi="Wingdings" w:hint="default"/>
      </w:rPr>
    </w:lvl>
  </w:abstractNum>
  <w:abstractNum w:abstractNumId="21" w15:restartNumberingAfterBreak="0">
    <w:nsid w:val="4AA31F14"/>
    <w:multiLevelType w:val="multilevel"/>
    <w:tmpl w:val="78D05E7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051074"/>
    <w:multiLevelType w:val="hybridMultilevel"/>
    <w:tmpl w:val="614ADDC8"/>
    <w:lvl w:ilvl="0" w:tplc="08090001">
      <w:start w:val="1"/>
      <w:numFmt w:val="bullet"/>
      <w:lvlText w:val=""/>
      <w:lvlJc w:val="left"/>
      <w:pPr>
        <w:ind w:left="720" w:hanging="360"/>
      </w:pPr>
      <w:rPr>
        <w:rFonts w:ascii="Symbol" w:hAnsi="Symbol" w:hint="default"/>
      </w:rPr>
    </w:lvl>
    <w:lvl w:ilvl="1" w:tplc="BBA4305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314A6"/>
    <w:multiLevelType w:val="hybridMultilevel"/>
    <w:tmpl w:val="A4D8A2B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4FB46C2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4E343AF"/>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554C5501"/>
    <w:multiLevelType w:val="hybridMultilevel"/>
    <w:tmpl w:val="5EAC8ADE"/>
    <w:lvl w:ilvl="0" w:tplc="F8C083AE">
      <w:start w:val="1"/>
      <w:numFmt w:val="bullet"/>
      <w:lvlText w:val="-"/>
      <w:lvlJc w:val="left"/>
      <w:pPr>
        <w:ind w:left="1872" w:hanging="360"/>
      </w:pPr>
      <w:rPr>
        <w:rFonts w:ascii="Aptos" w:hAnsi="Aptos" w:hint="default"/>
      </w:rPr>
    </w:lvl>
    <w:lvl w:ilvl="1" w:tplc="25767578">
      <w:start w:val="1"/>
      <w:numFmt w:val="bullet"/>
      <w:lvlText w:val="o"/>
      <w:lvlJc w:val="left"/>
      <w:pPr>
        <w:ind w:left="2592" w:hanging="360"/>
      </w:pPr>
      <w:rPr>
        <w:rFonts w:ascii="Courier New" w:hAnsi="Courier New" w:hint="default"/>
      </w:rPr>
    </w:lvl>
    <w:lvl w:ilvl="2" w:tplc="F5682E9E">
      <w:start w:val="1"/>
      <w:numFmt w:val="bullet"/>
      <w:lvlText w:val=""/>
      <w:lvlJc w:val="left"/>
      <w:pPr>
        <w:ind w:left="3312" w:hanging="360"/>
      </w:pPr>
      <w:rPr>
        <w:rFonts w:ascii="Wingdings" w:hAnsi="Wingdings" w:hint="default"/>
      </w:rPr>
    </w:lvl>
    <w:lvl w:ilvl="3" w:tplc="CA9C66A6">
      <w:start w:val="1"/>
      <w:numFmt w:val="bullet"/>
      <w:lvlText w:val=""/>
      <w:lvlJc w:val="left"/>
      <w:pPr>
        <w:ind w:left="4032" w:hanging="360"/>
      </w:pPr>
      <w:rPr>
        <w:rFonts w:ascii="Symbol" w:hAnsi="Symbol" w:hint="default"/>
      </w:rPr>
    </w:lvl>
    <w:lvl w:ilvl="4" w:tplc="4D6A57F8">
      <w:start w:val="1"/>
      <w:numFmt w:val="bullet"/>
      <w:lvlText w:val="o"/>
      <w:lvlJc w:val="left"/>
      <w:pPr>
        <w:ind w:left="4752" w:hanging="360"/>
      </w:pPr>
      <w:rPr>
        <w:rFonts w:ascii="Courier New" w:hAnsi="Courier New" w:hint="default"/>
      </w:rPr>
    </w:lvl>
    <w:lvl w:ilvl="5" w:tplc="4A4240C6">
      <w:start w:val="1"/>
      <w:numFmt w:val="bullet"/>
      <w:lvlText w:val=""/>
      <w:lvlJc w:val="left"/>
      <w:pPr>
        <w:ind w:left="5472" w:hanging="360"/>
      </w:pPr>
      <w:rPr>
        <w:rFonts w:ascii="Wingdings" w:hAnsi="Wingdings" w:hint="default"/>
      </w:rPr>
    </w:lvl>
    <w:lvl w:ilvl="6" w:tplc="47FE6DF8">
      <w:start w:val="1"/>
      <w:numFmt w:val="bullet"/>
      <w:lvlText w:val=""/>
      <w:lvlJc w:val="left"/>
      <w:pPr>
        <w:ind w:left="6192" w:hanging="360"/>
      </w:pPr>
      <w:rPr>
        <w:rFonts w:ascii="Symbol" w:hAnsi="Symbol" w:hint="default"/>
      </w:rPr>
    </w:lvl>
    <w:lvl w:ilvl="7" w:tplc="52D8A956">
      <w:start w:val="1"/>
      <w:numFmt w:val="bullet"/>
      <w:lvlText w:val="o"/>
      <w:lvlJc w:val="left"/>
      <w:pPr>
        <w:ind w:left="6912" w:hanging="360"/>
      </w:pPr>
      <w:rPr>
        <w:rFonts w:ascii="Courier New" w:hAnsi="Courier New" w:hint="default"/>
      </w:rPr>
    </w:lvl>
    <w:lvl w:ilvl="8" w:tplc="D562BA20">
      <w:start w:val="1"/>
      <w:numFmt w:val="bullet"/>
      <w:lvlText w:val=""/>
      <w:lvlJc w:val="left"/>
      <w:pPr>
        <w:ind w:left="7632" w:hanging="360"/>
      </w:pPr>
      <w:rPr>
        <w:rFonts w:ascii="Wingdings" w:hAnsi="Wingdings" w:hint="default"/>
      </w:rPr>
    </w:lvl>
  </w:abstractNum>
  <w:abstractNum w:abstractNumId="27" w15:restartNumberingAfterBreak="0">
    <w:nsid w:val="565A13B9"/>
    <w:multiLevelType w:val="hybridMultilevel"/>
    <w:tmpl w:val="AF967852"/>
    <w:lvl w:ilvl="0" w:tplc="E668CE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21302"/>
    <w:multiLevelType w:val="hybridMultilevel"/>
    <w:tmpl w:val="7806E4B2"/>
    <w:lvl w:ilvl="0" w:tplc="E668CEA0">
      <w:numFmt w:val="bullet"/>
      <w:lvlText w:val="•"/>
      <w:lvlJc w:val="left"/>
      <w:pPr>
        <w:ind w:left="1512" w:hanging="360"/>
      </w:pPr>
      <w:rPr>
        <w:rFonts w:ascii="Calibri" w:eastAsiaTheme="minorHAnsi" w:hAnsi="Calibri" w:cs="Calibri"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29" w15:restartNumberingAfterBreak="0">
    <w:nsid w:val="581C7347"/>
    <w:multiLevelType w:val="hybridMultilevel"/>
    <w:tmpl w:val="9914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C72C0"/>
    <w:multiLevelType w:val="hybridMultilevel"/>
    <w:tmpl w:val="EFA41696"/>
    <w:lvl w:ilvl="0" w:tplc="E668CE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402912"/>
    <w:multiLevelType w:val="multilevel"/>
    <w:tmpl w:val="C7AE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0505C5"/>
    <w:multiLevelType w:val="multilevel"/>
    <w:tmpl w:val="78D05E7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6447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5" w15:restartNumberingAfterBreak="0">
    <w:nsid w:val="660D5E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6867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416CDB"/>
    <w:multiLevelType w:val="hybridMultilevel"/>
    <w:tmpl w:val="515CAEC2"/>
    <w:lvl w:ilvl="0" w:tplc="F36898DA">
      <w:start w:val="1"/>
      <w:numFmt w:val="bullet"/>
      <w:lvlText w:val=""/>
      <w:lvlJc w:val="left"/>
      <w:pPr>
        <w:ind w:left="720" w:hanging="360"/>
      </w:pPr>
      <w:rPr>
        <w:rFonts w:ascii="Symbol" w:hAnsi="Symbol" w:hint="default"/>
      </w:rPr>
    </w:lvl>
    <w:lvl w:ilvl="1" w:tplc="87C64DB4">
      <w:start w:val="1"/>
      <w:numFmt w:val="bullet"/>
      <w:lvlText w:val="o"/>
      <w:lvlJc w:val="left"/>
      <w:pPr>
        <w:ind w:left="1440" w:hanging="360"/>
      </w:pPr>
      <w:rPr>
        <w:rFonts w:ascii="Courier New" w:hAnsi="Courier New" w:hint="default"/>
      </w:rPr>
    </w:lvl>
    <w:lvl w:ilvl="2" w:tplc="7FD20F52">
      <w:start w:val="1"/>
      <w:numFmt w:val="bullet"/>
      <w:lvlText w:val=""/>
      <w:lvlJc w:val="left"/>
      <w:pPr>
        <w:ind w:left="2160" w:hanging="360"/>
      </w:pPr>
      <w:rPr>
        <w:rFonts w:ascii="Wingdings" w:hAnsi="Wingdings" w:hint="default"/>
      </w:rPr>
    </w:lvl>
    <w:lvl w:ilvl="3" w:tplc="2FCE5A02">
      <w:start w:val="1"/>
      <w:numFmt w:val="bullet"/>
      <w:lvlText w:val=""/>
      <w:lvlJc w:val="left"/>
      <w:pPr>
        <w:ind w:left="2880" w:hanging="360"/>
      </w:pPr>
      <w:rPr>
        <w:rFonts w:ascii="Symbol" w:hAnsi="Symbol" w:hint="default"/>
      </w:rPr>
    </w:lvl>
    <w:lvl w:ilvl="4" w:tplc="53962F32">
      <w:start w:val="1"/>
      <w:numFmt w:val="bullet"/>
      <w:lvlText w:val="o"/>
      <w:lvlJc w:val="left"/>
      <w:pPr>
        <w:ind w:left="3600" w:hanging="360"/>
      </w:pPr>
      <w:rPr>
        <w:rFonts w:ascii="Courier New" w:hAnsi="Courier New" w:hint="default"/>
      </w:rPr>
    </w:lvl>
    <w:lvl w:ilvl="5" w:tplc="F904CD58">
      <w:start w:val="1"/>
      <w:numFmt w:val="bullet"/>
      <w:lvlText w:val=""/>
      <w:lvlJc w:val="left"/>
      <w:pPr>
        <w:ind w:left="4320" w:hanging="360"/>
      </w:pPr>
      <w:rPr>
        <w:rFonts w:ascii="Wingdings" w:hAnsi="Wingdings" w:hint="default"/>
      </w:rPr>
    </w:lvl>
    <w:lvl w:ilvl="6" w:tplc="4A48FEFE">
      <w:start w:val="1"/>
      <w:numFmt w:val="bullet"/>
      <w:lvlText w:val=""/>
      <w:lvlJc w:val="left"/>
      <w:pPr>
        <w:ind w:left="5040" w:hanging="360"/>
      </w:pPr>
      <w:rPr>
        <w:rFonts w:ascii="Symbol" w:hAnsi="Symbol" w:hint="default"/>
      </w:rPr>
    </w:lvl>
    <w:lvl w:ilvl="7" w:tplc="09A0ABA6">
      <w:start w:val="1"/>
      <w:numFmt w:val="bullet"/>
      <w:lvlText w:val="o"/>
      <w:lvlJc w:val="left"/>
      <w:pPr>
        <w:ind w:left="5760" w:hanging="360"/>
      </w:pPr>
      <w:rPr>
        <w:rFonts w:ascii="Courier New" w:hAnsi="Courier New" w:hint="default"/>
      </w:rPr>
    </w:lvl>
    <w:lvl w:ilvl="8" w:tplc="A716A1DC">
      <w:start w:val="1"/>
      <w:numFmt w:val="bullet"/>
      <w:lvlText w:val=""/>
      <w:lvlJc w:val="left"/>
      <w:pPr>
        <w:ind w:left="6480" w:hanging="360"/>
      </w:pPr>
      <w:rPr>
        <w:rFonts w:ascii="Wingdings" w:hAnsi="Wingdings" w:hint="default"/>
      </w:rPr>
    </w:lvl>
  </w:abstractNum>
  <w:abstractNum w:abstractNumId="38" w15:restartNumberingAfterBreak="0">
    <w:nsid w:val="6F044B12"/>
    <w:multiLevelType w:val="hybridMultilevel"/>
    <w:tmpl w:val="6DD2AA9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9" w15:restartNumberingAfterBreak="0">
    <w:nsid w:val="72447857"/>
    <w:multiLevelType w:val="hybridMultilevel"/>
    <w:tmpl w:val="0CC40C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F173D7"/>
    <w:multiLevelType w:val="hybridMultilevel"/>
    <w:tmpl w:val="7E0E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F428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E07C4E"/>
    <w:multiLevelType w:val="hybridMultilevel"/>
    <w:tmpl w:val="521A4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24280921">
    <w:abstractNumId w:val="39"/>
  </w:num>
  <w:num w:numId="2" w16cid:durableId="577398285">
    <w:abstractNumId w:val="22"/>
  </w:num>
  <w:num w:numId="3" w16cid:durableId="1286817138">
    <w:abstractNumId w:val="34"/>
  </w:num>
  <w:num w:numId="4" w16cid:durableId="982392130">
    <w:abstractNumId w:val="42"/>
  </w:num>
  <w:num w:numId="5" w16cid:durableId="1129476892">
    <w:abstractNumId w:val="29"/>
  </w:num>
  <w:num w:numId="6" w16cid:durableId="547303718">
    <w:abstractNumId w:val="14"/>
  </w:num>
  <w:num w:numId="7" w16cid:durableId="805242471">
    <w:abstractNumId w:val="2"/>
  </w:num>
  <w:num w:numId="8" w16cid:durableId="2016760458">
    <w:abstractNumId w:val="13"/>
  </w:num>
  <w:num w:numId="9" w16cid:durableId="781455953">
    <w:abstractNumId w:val="3"/>
  </w:num>
  <w:num w:numId="10" w16cid:durableId="738014827">
    <w:abstractNumId w:val="27"/>
  </w:num>
  <w:num w:numId="11" w16cid:durableId="1724405807">
    <w:abstractNumId w:val="30"/>
  </w:num>
  <w:num w:numId="12" w16cid:durableId="474568018">
    <w:abstractNumId w:val="40"/>
  </w:num>
  <w:num w:numId="13" w16cid:durableId="2028947621">
    <w:abstractNumId w:val="4"/>
  </w:num>
  <w:num w:numId="14" w16cid:durableId="195974040">
    <w:abstractNumId w:val="7"/>
  </w:num>
  <w:num w:numId="15" w16cid:durableId="246423689">
    <w:abstractNumId w:val="25"/>
  </w:num>
  <w:num w:numId="16" w16cid:durableId="119110438">
    <w:abstractNumId w:val="15"/>
  </w:num>
  <w:num w:numId="17" w16cid:durableId="861238985">
    <w:abstractNumId w:val="16"/>
  </w:num>
  <w:num w:numId="18" w16cid:durableId="343560875">
    <w:abstractNumId w:val="17"/>
  </w:num>
  <w:num w:numId="19" w16cid:durableId="97725761">
    <w:abstractNumId w:val="24"/>
  </w:num>
  <w:num w:numId="20" w16cid:durableId="922689500">
    <w:abstractNumId w:val="41"/>
  </w:num>
  <w:num w:numId="21" w16cid:durableId="2082629803">
    <w:abstractNumId w:val="11"/>
  </w:num>
  <w:num w:numId="22" w16cid:durableId="1227495471">
    <w:abstractNumId w:val="0"/>
  </w:num>
  <w:num w:numId="23" w16cid:durableId="1484735095">
    <w:abstractNumId w:val="1"/>
  </w:num>
  <w:num w:numId="24" w16cid:durableId="1826706506">
    <w:abstractNumId w:val="38"/>
  </w:num>
  <w:num w:numId="25" w16cid:durableId="1683702156">
    <w:abstractNumId w:val="18"/>
  </w:num>
  <w:num w:numId="26" w16cid:durableId="2065443961">
    <w:abstractNumId w:val="23"/>
  </w:num>
  <w:num w:numId="27" w16cid:durableId="25523272">
    <w:abstractNumId w:val="32"/>
  </w:num>
  <w:num w:numId="28" w16cid:durableId="12806723">
    <w:abstractNumId w:val="21"/>
  </w:num>
  <w:num w:numId="29" w16cid:durableId="2105420426">
    <w:abstractNumId w:val="12"/>
  </w:num>
  <w:num w:numId="30" w16cid:durableId="2133939441">
    <w:abstractNumId w:val="36"/>
  </w:num>
  <w:num w:numId="31" w16cid:durableId="1319577234">
    <w:abstractNumId w:val="33"/>
  </w:num>
  <w:num w:numId="32" w16cid:durableId="1497266009">
    <w:abstractNumId w:val="35"/>
  </w:num>
  <w:num w:numId="33" w16cid:durableId="370956687">
    <w:abstractNumId w:val="5"/>
  </w:num>
  <w:num w:numId="34" w16cid:durableId="517348914">
    <w:abstractNumId w:val="10"/>
  </w:num>
  <w:num w:numId="35" w16cid:durableId="179663960">
    <w:abstractNumId w:val="8"/>
  </w:num>
  <w:num w:numId="36" w16cid:durableId="662205299">
    <w:abstractNumId w:val="19"/>
  </w:num>
  <w:num w:numId="37" w16cid:durableId="1442649843">
    <w:abstractNumId w:val="9"/>
  </w:num>
  <w:num w:numId="38" w16cid:durableId="1890144224">
    <w:abstractNumId w:val="31"/>
  </w:num>
  <w:num w:numId="39" w16cid:durableId="1208177309">
    <w:abstractNumId w:val="26"/>
  </w:num>
  <w:num w:numId="40" w16cid:durableId="1902211435">
    <w:abstractNumId w:val="37"/>
  </w:num>
  <w:num w:numId="41" w16cid:durableId="958877674">
    <w:abstractNumId w:val="20"/>
  </w:num>
  <w:num w:numId="42" w16cid:durableId="314573811">
    <w:abstractNumId w:val="6"/>
  </w:num>
  <w:num w:numId="43" w16cid:durableId="15560436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QilHOwO4HflxR0099H4+m4p2BJDoqcbAzMMJjLjpQcQ1+vGlZVBcvCDVXyggFfguzWfMHmWKPnE52toUZtP/Q==" w:salt="kAlusOJ06VRvt1wMPwnk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5C45B4"/>
    <w:rsid w:val="00000BEF"/>
    <w:rsid w:val="000016CF"/>
    <w:rsid w:val="000023C7"/>
    <w:rsid w:val="0000241A"/>
    <w:rsid w:val="00002472"/>
    <w:rsid w:val="00003CBA"/>
    <w:rsid w:val="00003CD9"/>
    <w:rsid w:val="00005A39"/>
    <w:rsid w:val="00006465"/>
    <w:rsid w:val="000067E1"/>
    <w:rsid w:val="00006B7F"/>
    <w:rsid w:val="00006ED1"/>
    <w:rsid w:val="00006F69"/>
    <w:rsid w:val="000106DA"/>
    <w:rsid w:val="00010E60"/>
    <w:rsid w:val="00011886"/>
    <w:rsid w:val="00011EEA"/>
    <w:rsid w:val="0001234F"/>
    <w:rsid w:val="000124D0"/>
    <w:rsid w:val="00012D1B"/>
    <w:rsid w:val="00014AEC"/>
    <w:rsid w:val="00015347"/>
    <w:rsid w:val="000160DA"/>
    <w:rsid w:val="00017499"/>
    <w:rsid w:val="0002131E"/>
    <w:rsid w:val="0002285B"/>
    <w:rsid w:val="000266D7"/>
    <w:rsid w:val="000305B1"/>
    <w:rsid w:val="00030FED"/>
    <w:rsid w:val="0003135A"/>
    <w:rsid w:val="00032207"/>
    <w:rsid w:val="000334D5"/>
    <w:rsid w:val="000365BC"/>
    <w:rsid w:val="00036FD3"/>
    <w:rsid w:val="000374A3"/>
    <w:rsid w:val="00037D11"/>
    <w:rsid w:val="00037DF0"/>
    <w:rsid w:val="00040507"/>
    <w:rsid w:val="00040514"/>
    <w:rsid w:val="00041623"/>
    <w:rsid w:val="000420FA"/>
    <w:rsid w:val="00043803"/>
    <w:rsid w:val="000450E7"/>
    <w:rsid w:val="00045D41"/>
    <w:rsid w:val="00046E3E"/>
    <w:rsid w:val="00047417"/>
    <w:rsid w:val="0005140D"/>
    <w:rsid w:val="00051B25"/>
    <w:rsid w:val="00054768"/>
    <w:rsid w:val="00054B19"/>
    <w:rsid w:val="00055D3D"/>
    <w:rsid w:val="00055DB6"/>
    <w:rsid w:val="00057963"/>
    <w:rsid w:val="000603BC"/>
    <w:rsid w:val="000614A6"/>
    <w:rsid w:val="00061B31"/>
    <w:rsid w:val="00061B8E"/>
    <w:rsid w:val="000620B4"/>
    <w:rsid w:val="0006329D"/>
    <w:rsid w:val="00064BB8"/>
    <w:rsid w:val="0006761B"/>
    <w:rsid w:val="000677AF"/>
    <w:rsid w:val="00067A18"/>
    <w:rsid w:val="00067AED"/>
    <w:rsid w:val="00070AC5"/>
    <w:rsid w:val="00070E50"/>
    <w:rsid w:val="00070E87"/>
    <w:rsid w:val="00072296"/>
    <w:rsid w:val="000722A4"/>
    <w:rsid w:val="0007265A"/>
    <w:rsid w:val="0007311B"/>
    <w:rsid w:val="00074102"/>
    <w:rsid w:val="00075FA8"/>
    <w:rsid w:val="000774C5"/>
    <w:rsid w:val="000776D8"/>
    <w:rsid w:val="0007780A"/>
    <w:rsid w:val="00077DC8"/>
    <w:rsid w:val="00082036"/>
    <w:rsid w:val="00084733"/>
    <w:rsid w:val="00084B61"/>
    <w:rsid w:val="00085D19"/>
    <w:rsid w:val="00086975"/>
    <w:rsid w:val="000874D2"/>
    <w:rsid w:val="000875EA"/>
    <w:rsid w:val="00087DF6"/>
    <w:rsid w:val="00090D7B"/>
    <w:rsid w:val="00093FF4"/>
    <w:rsid w:val="000A06DA"/>
    <w:rsid w:val="000A078D"/>
    <w:rsid w:val="000A10B2"/>
    <w:rsid w:val="000A1725"/>
    <w:rsid w:val="000A4705"/>
    <w:rsid w:val="000A6BDA"/>
    <w:rsid w:val="000A77F0"/>
    <w:rsid w:val="000B0A4B"/>
    <w:rsid w:val="000B4068"/>
    <w:rsid w:val="000B4151"/>
    <w:rsid w:val="000B426D"/>
    <w:rsid w:val="000B49C0"/>
    <w:rsid w:val="000B66EA"/>
    <w:rsid w:val="000B67D4"/>
    <w:rsid w:val="000B6EC5"/>
    <w:rsid w:val="000B6F15"/>
    <w:rsid w:val="000C0493"/>
    <w:rsid w:val="000C08A4"/>
    <w:rsid w:val="000C09C1"/>
    <w:rsid w:val="000C3E8C"/>
    <w:rsid w:val="000C4F01"/>
    <w:rsid w:val="000C5E7C"/>
    <w:rsid w:val="000C5F65"/>
    <w:rsid w:val="000C6021"/>
    <w:rsid w:val="000C7ECC"/>
    <w:rsid w:val="000D11A5"/>
    <w:rsid w:val="000D1297"/>
    <w:rsid w:val="000D178E"/>
    <w:rsid w:val="000D2D5A"/>
    <w:rsid w:val="000D3D7D"/>
    <w:rsid w:val="000D4582"/>
    <w:rsid w:val="000D4FE9"/>
    <w:rsid w:val="000D7949"/>
    <w:rsid w:val="000E023A"/>
    <w:rsid w:val="000E1668"/>
    <w:rsid w:val="000E1C9E"/>
    <w:rsid w:val="000E218B"/>
    <w:rsid w:val="000E2898"/>
    <w:rsid w:val="000E2A70"/>
    <w:rsid w:val="000E2C03"/>
    <w:rsid w:val="000E765F"/>
    <w:rsid w:val="000F149F"/>
    <w:rsid w:val="000F173D"/>
    <w:rsid w:val="000F2C26"/>
    <w:rsid w:val="000F3DB2"/>
    <w:rsid w:val="000F40B9"/>
    <w:rsid w:val="000F69F0"/>
    <w:rsid w:val="000F7907"/>
    <w:rsid w:val="000FA06F"/>
    <w:rsid w:val="0010082A"/>
    <w:rsid w:val="00100FDE"/>
    <w:rsid w:val="00104845"/>
    <w:rsid w:val="0010537A"/>
    <w:rsid w:val="00105EC8"/>
    <w:rsid w:val="00106D08"/>
    <w:rsid w:val="001103BF"/>
    <w:rsid w:val="00110795"/>
    <w:rsid w:val="001107C3"/>
    <w:rsid w:val="001124F7"/>
    <w:rsid w:val="00116D9D"/>
    <w:rsid w:val="0012011E"/>
    <w:rsid w:val="001231F7"/>
    <w:rsid w:val="001233F3"/>
    <w:rsid w:val="0013108D"/>
    <w:rsid w:val="0013155C"/>
    <w:rsid w:val="001345DD"/>
    <w:rsid w:val="00134E18"/>
    <w:rsid w:val="00135512"/>
    <w:rsid w:val="00135F9A"/>
    <w:rsid w:val="001361FD"/>
    <w:rsid w:val="00137BEE"/>
    <w:rsid w:val="001408B1"/>
    <w:rsid w:val="001423EE"/>
    <w:rsid w:val="001426DB"/>
    <w:rsid w:val="001439D4"/>
    <w:rsid w:val="00144A63"/>
    <w:rsid w:val="00144AD3"/>
    <w:rsid w:val="00144C01"/>
    <w:rsid w:val="00144FA5"/>
    <w:rsid w:val="00146378"/>
    <w:rsid w:val="0014773C"/>
    <w:rsid w:val="001506B1"/>
    <w:rsid w:val="00153141"/>
    <w:rsid w:val="0015764D"/>
    <w:rsid w:val="001611A6"/>
    <w:rsid w:val="00162DD5"/>
    <w:rsid w:val="001636A1"/>
    <w:rsid w:val="00163E6C"/>
    <w:rsid w:val="001643A0"/>
    <w:rsid w:val="00164C40"/>
    <w:rsid w:val="001662E6"/>
    <w:rsid w:val="00166F1F"/>
    <w:rsid w:val="00171B3E"/>
    <w:rsid w:val="00174A0C"/>
    <w:rsid w:val="00176766"/>
    <w:rsid w:val="0017711B"/>
    <w:rsid w:val="00177A0B"/>
    <w:rsid w:val="00181BA7"/>
    <w:rsid w:val="0018347F"/>
    <w:rsid w:val="001845D9"/>
    <w:rsid w:val="00185282"/>
    <w:rsid w:val="0018678C"/>
    <w:rsid w:val="001900FF"/>
    <w:rsid w:val="0019114B"/>
    <w:rsid w:val="001915EB"/>
    <w:rsid w:val="00192081"/>
    <w:rsid w:val="001935E4"/>
    <w:rsid w:val="001961D9"/>
    <w:rsid w:val="001A0967"/>
    <w:rsid w:val="001A16CA"/>
    <w:rsid w:val="001A411C"/>
    <w:rsid w:val="001A724F"/>
    <w:rsid w:val="001A77CA"/>
    <w:rsid w:val="001A7FBC"/>
    <w:rsid w:val="001B070F"/>
    <w:rsid w:val="001B1048"/>
    <w:rsid w:val="001B19C7"/>
    <w:rsid w:val="001B1C5E"/>
    <w:rsid w:val="001B31D0"/>
    <w:rsid w:val="001B4013"/>
    <w:rsid w:val="001B5AFD"/>
    <w:rsid w:val="001C020E"/>
    <w:rsid w:val="001C0A1A"/>
    <w:rsid w:val="001C0B7A"/>
    <w:rsid w:val="001C0C31"/>
    <w:rsid w:val="001C0EF6"/>
    <w:rsid w:val="001C2F96"/>
    <w:rsid w:val="001C4221"/>
    <w:rsid w:val="001C5A38"/>
    <w:rsid w:val="001C5DE6"/>
    <w:rsid w:val="001D000A"/>
    <w:rsid w:val="001D03F7"/>
    <w:rsid w:val="001D2086"/>
    <w:rsid w:val="001D2372"/>
    <w:rsid w:val="001D24E7"/>
    <w:rsid w:val="001D4B4F"/>
    <w:rsid w:val="001E0ED1"/>
    <w:rsid w:val="001E0F19"/>
    <w:rsid w:val="001E22DF"/>
    <w:rsid w:val="001E2EF3"/>
    <w:rsid w:val="001E3A8E"/>
    <w:rsid w:val="001E4C74"/>
    <w:rsid w:val="001E57A2"/>
    <w:rsid w:val="001E604E"/>
    <w:rsid w:val="001E679D"/>
    <w:rsid w:val="001E6947"/>
    <w:rsid w:val="001F27A4"/>
    <w:rsid w:val="001F27EE"/>
    <w:rsid w:val="001F382D"/>
    <w:rsid w:val="00200519"/>
    <w:rsid w:val="002016C1"/>
    <w:rsid w:val="00204332"/>
    <w:rsid w:val="0020750A"/>
    <w:rsid w:val="00207BD1"/>
    <w:rsid w:val="00210698"/>
    <w:rsid w:val="00210A75"/>
    <w:rsid w:val="002111F9"/>
    <w:rsid w:val="00211276"/>
    <w:rsid w:val="00211A9E"/>
    <w:rsid w:val="00211C10"/>
    <w:rsid w:val="00211CEC"/>
    <w:rsid w:val="0021232D"/>
    <w:rsid w:val="00212FE3"/>
    <w:rsid w:val="002132CC"/>
    <w:rsid w:val="002138B7"/>
    <w:rsid w:val="00216780"/>
    <w:rsid w:val="002168F5"/>
    <w:rsid w:val="00217348"/>
    <w:rsid w:val="00223301"/>
    <w:rsid w:val="00223BDF"/>
    <w:rsid w:val="00223C47"/>
    <w:rsid w:val="00225390"/>
    <w:rsid w:val="00225D8E"/>
    <w:rsid w:val="00225E09"/>
    <w:rsid w:val="00226B47"/>
    <w:rsid w:val="00230260"/>
    <w:rsid w:val="00230B95"/>
    <w:rsid w:val="00232C3F"/>
    <w:rsid w:val="00233CE6"/>
    <w:rsid w:val="00234BC7"/>
    <w:rsid w:val="002363BE"/>
    <w:rsid w:val="0023657E"/>
    <w:rsid w:val="0023708A"/>
    <w:rsid w:val="00237323"/>
    <w:rsid w:val="002436EE"/>
    <w:rsid w:val="00244F06"/>
    <w:rsid w:val="00245712"/>
    <w:rsid w:val="00245DAB"/>
    <w:rsid w:val="002464BD"/>
    <w:rsid w:val="00246EEE"/>
    <w:rsid w:val="0025183F"/>
    <w:rsid w:val="00253699"/>
    <w:rsid w:val="00255D75"/>
    <w:rsid w:val="00255E91"/>
    <w:rsid w:val="00256D4B"/>
    <w:rsid w:val="00256DC8"/>
    <w:rsid w:val="0026053E"/>
    <w:rsid w:val="00261504"/>
    <w:rsid w:val="00262BBA"/>
    <w:rsid w:val="00264446"/>
    <w:rsid w:val="002645D1"/>
    <w:rsid w:val="002654B6"/>
    <w:rsid w:val="00266160"/>
    <w:rsid w:val="00267228"/>
    <w:rsid w:val="00267C35"/>
    <w:rsid w:val="00271E80"/>
    <w:rsid w:val="00272A74"/>
    <w:rsid w:val="00272D00"/>
    <w:rsid w:val="00274D29"/>
    <w:rsid w:val="00274D51"/>
    <w:rsid w:val="0027601D"/>
    <w:rsid w:val="00277FAD"/>
    <w:rsid w:val="00286566"/>
    <w:rsid w:val="00286780"/>
    <w:rsid w:val="00290600"/>
    <w:rsid w:val="0029076C"/>
    <w:rsid w:val="00291823"/>
    <w:rsid w:val="00292345"/>
    <w:rsid w:val="00292CE5"/>
    <w:rsid w:val="0029320B"/>
    <w:rsid w:val="00295597"/>
    <w:rsid w:val="002A1B0D"/>
    <w:rsid w:val="002A1BC2"/>
    <w:rsid w:val="002A1DCC"/>
    <w:rsid w:val="002A2271"/>
    <w:rsid w:val="002A2859"/>
    <w:rsid w:val="002A3134"/>
    <w:rsid w:val="002A3B31"/>
    <w:rsid w:val="002A3D9C"/>
    <w:rsid w:val="002A4273"/>
    <w:rsid w:val="002A4AEC"/>
    <w:rsid w:val="002B08F6"/>
    <w:rsid w:val="002B129D"/>
    <w:rsid w:val="002B1940"/>
    <w:rsid w:val="002B2731"/>
    <w:rsid w:val="002B2B83"/>
    <w:rsid w:val="002B3830"/>
    <w:rsid w:val="002B39D1"/>
    <w:rsid w:val="002B3D5D"/>
    <w:rsid w:val="002B45A0"/>
    <w:rsid w:val="002B634A"/>
    <w:rsid w:val="002B7317"/>
    <w:rsid w:val="002C0026"/>
    <w:rsid w:val="002C0221"/>
    <w:rsid w:val="002C12A3"/>
    <w:rsid w:val="002C14C4"/>
    <w:rsid w:val="002C1EC3"/>
    <w:rsid w:val="002C2676"/>
    <w:rsid w:val="002C3278"/>
    <w:rsid w:val="002C426C"/>
    <w:rsid w:val="002C5112"/>
    <w:rsid w:val="002C601B"/>
    <w:rsid w:val="002D26FE"/>
    <w:rsid w:val="002D351D"/>
    <w:rsid w:val="002D3C03"/>
    <w:rsid w:val="002D41CB"/>
    <w:rsid w:val="002D4912"/>
    <w:rsid w:val="002D4DEE"/>
    <w:rsid w:val="002D6EA4"/>
    <w:rsid w:val="002D7311"/>
    <w:rsid w:val="002D7752"/>
    <w:rsid w:val="002E0420"/>
    <w:rsid w:val="002E0730"/>
    <w:rsid w:val="002E0748"/>
    <w:rsid w:val="002E1A3C"/>
    <w:rsid w:val="002E1AD0"/>
    <w:rsid w:val="002E2104"/>
    <w:rsid w:val="002E2DBC"/>
    <w:rsid w:val="002E46D7"/>
    <w:rsid w:val="002E544E"/>
    <w:rsid w:val="002E6BC5"/>
    <w:rsid w:val="002F0103"/>
    <w:rsid w:val="002F0C3B"/>
    <w:rsid w:val="002F26FF"/>
    <w:rsid w:val="002F2A68"/>
    <w:rsid w:val="002F44E8"/>
    <w:rsid w:val="002F55B5"/>
    <w:rsid w:val="003033F3"/>
    <w:rsid w:val="00304477"/>
    <w:rsid w:val="00304924"/>
    <w:rsid w:val="003056B9"/>
    <w:rsid w:val="00305976"/>
    <w:rsid w:val="0030665F"/>
    <w:rsid w:val="003120E0"/>
    <w:rsid w:val="00313415"/>
    <w:rsid w:val="00315AD7"/>
    <w:rsid w:val="00315CFF"/>
    <w:rsid w:val="00317439"/>
    <w:rsid w:val="003178DB"/>
    <w:rsid w:val="0032109C"/>
    <w:rsid w:val="00322878"/>
    <w:rsid w:val="003228C8"/>
    <w:rsid w:val="00326EA4"/>
    <w:rsid w:val="0032714E"/>
    <w:rsid w:val="00327B31"/>
    <w:rsid w:val="0033077C"/>
    <w:rsid w:val="003312C7"/>
    <w:rsid w:val="00335D3B"/>
    <w:rsid w:val="00336610"/>
    <w:rsid w:val="0033704C"/>
    <w:rsid w:val="00337AE9"/>
    <w:rsid w:val="00340742"/>
    <w:rsid w:val="00340AF5"/>
    <w:rsid w:val="00340C2A"/>
    <w:rsid w:val="00340F55"/>
    <w:rsid w:val="003415CE"/>
    <w:rsid w:val="00341FBA"/>
    <w:rsid w:val="00344162"/>
    <w:rsid w:val="003455C3"/>
    <w:rsid w:val="003469A4"/>
    <w:rsid w:val="003471F3"/>
    <w:rsid w:val="00347BC0"/>
    <w:rsid w:val="00350062"/>
    <w:rsid w:val="0035037C"/>
    <w:rsid w:val="00350416"/>
    <w:rsid w:val="0035251C"/>
    <w:rsid w:val="00353980"/>
    <w:rsid w:val="0035456F"/>
    <w:rsid w:val="00356466"/>
    <w:rsid w:val="00357C77"/>
    <w:rsid w:val="00363752"/>
    <w:rsid w:val="00365001"/>
    <w:rsid w:val="003653CB"/>
    <w:rsid w:val="00365DBA"/>
    <w:rsid w:val="00366327"/>
    <w:rsid w:val="003664E5"/>
    <w:rsid w:val="003678B3"/>
    <w:rsid w:val="00371706"/>
    <w:rsid w:val="00372296"/>
    <w:rsid w:val="00373C18"/>
    <w:rsid w:val="00374599"/>
    <w:rsid w:val="00374BEA"/>
    <w:rsid w:val="00377987"/>
    <w:rsid w:val="0038080A"/>
    <w:rsid w:val="00381CA5"/>
    <w:rsid w:val="003829DE"/>
    <w:rsid w:val="003845DC"/>
    <w:rsid w:val="00384793"/>
    <w:rsid w:val="003858BA"/>
    <w:rsid w:val="00385C33"/>
    <w:rsid w:val="003865CB"/>
    <w:rsid w:val="00392CA6"/>
    <w:rsid w:val="0039302A"/>
    <w:rsid w:val="00394647"/>
    <w:rsid w:val="00394873"/>
    <w:rsid w:val="00395CAA"/>
    <w:rsid w:val="003976AB"/>
    <w:rsid w:val="00397838"/>
    <w:rsid w:val="003A20E9"/>
    <w:rsid w:val="003A2122"/>
    <w:rsid w:val="003A3286"/>
    <w:rsid w:val="003A6520"/>
    <w:rsid w:val="003B1669"/>
    <w:rsid w:val="003B1FA7"/>
    <w:rsid w:val="003B66A4"/>
    <w:rsid w:val="003C16F1"/>
    <w:rsid w:val="003C18CA"/>
    <w:rsid w:val="003C25D4"/>
    <w:rsid w:val="003C42CA"/>
    <w:rsid w:val="003C456A"/>
    <w:rsid w:val="003C4FB6"/>
    <w:rsid w:val="003C4FE8"/>
    <w:rsid w:val="003C5EEB"/>
    <w:rsid w:val="003C6801"/>
    <w:rsid w:val="003C6E21"/>
    <w:rsid w:val="003C714C"/>
    <w:rsid w:val="003C7A13"/>
    <w:rsid w:val="003C7C3D"/>
    <w:rsid w:val="003D019C"/>
    <w:rsid w:val="003D06A7"/>
    <w:rsid w:val="003D0BF1"/>
    <w:rsid w:val="003D126E"/>
    <w:rsid w:val="003D1799"/>
    <w:rsid w:val="003D202F"/>
    <w:rsid w:val="003D5420"/>
    <w:rsid w:val="003D6668"/>
    <w:rsid w:val="003E2B66"/>
    <w:rsid w:val="003E4F7F"/>
    <w:rsid w:val="003E5B73"/>
    <w:rsid w:val="003E63C2"/>
    <w:rsid w:val="003E7CA4"/>
    <w:rsid w:val="003E7D8B"/>
    <w:rsid w:val="003F01C9"/>
    <w:rsid w:val="003F134A"/>
    <w:rsid w:val="003F25F5"/>
    <w:rsid w:val="003F3EBD"/>
    <w:rsid w:val="003F5789"/>
    <w:rsid w:val="003F5D22"/>
    <w:rsid w:val="003F7274"/>
    <w:rsid w:val="003F7429"/>
    <w:rsid w:val="003F77BD"/>
    <w:rsid w:val="003F7BEB"/>
    <w:rsid w:val="003F7EE0"/>
    <w:rsid w:val="00400055"/>
    <w:rsid w:val="00400383"/>
    <w:rsid w:val="00400B9F"/>
    <w:rsid w:val="00401055"/>
    <w:rsid w:val="00401072"/>
    <w:rsid w:val="00401138"/>
    <w:rsid w:val="004018C3"/>
    <w:rsid w:val="00401E76"/>
    <w:rsid w:val="004026BF"/>
    <w:rsid w:val="00402910"/>
    <w:rsid w:val="004036B0"/>
    <w:rsid w:val="00404B3F"/>
    <w:rsid w:val="0041021C"/>
    <w:rsid w:val="0041321C"/>
    <w:rsid w:val="0042184E"/>
    <w:rsid w:val="0042186F"/>
    <w:rsid w:val="00422217"/>
    <w:rsid w:val="00423C4D"/>
    <w:rsid w:val="00423E9D"/>
    <w:rsid w:val="00424D43"/>
    <w:rsid w:val="00425D34"/>
    <w:rsid w:val="004266AB"/>
    <w:rsid w:val="00430D51"/>
    <w:rsid w:val="00430E6C"/>
    <w:rsid w:val="00433492"/>
    <w:rsid w:val="00433B6E"/>
    <w:rsid w:val="00435F74"/>
    <w:rsid w:val="00443339"/>
    <w:rsid w:val="004448D1"/>
    <w:rsid w:val="00445F74"/>
    <w:rsid w:val="00447A5A"/>
    <w:rsid w:val="0045106A"/>
    <w:rsid w:val="0045392C"/>
    <w:rsid w:val="004539C6"/>
    <w:rsid w:val="00453A34"/>
    <w:rsid w:val="004553D3"/>
    <w:rsid w:val="0046072D"/>
    <w:rsid w:val="00460C73"/>
    <w:rsid w:val="00461115"/>
    <w:rsid w:val="00462130"/>
    <w:rsid w:val="00464EEF"/>
    <w:rsid w:val="004664E9"/>
    <w:rsid w:val="00467421"/>
    <w:rsid w:val="00472F7A"/>
    <w:rsid w:val="00473377"/>
    <w:rsid w:val="0047539E"/>
    <w:rsid w:val="00476084"/>
    <w:rsid w:val="00476403"/>
    <w:rsid w:val="0047714B"/>
    <w:rsid w:val="004805C1"/>
    <w:rsid w:val="00480BC9"/>
    <w:rsid w:val="00481104"/>
    <w:rsid w:val="00481445"/>
    <w:rsid w:val="00481E23"/>
    <w:rsid w:val="004822AC"/>
    <w:rsid w:val="0048264A"/>
    <w:rsid w:val="004826EB"/>
    <w:rsid w:val="0048500F"/>
    <w:rsid w:val="004858E6"/>
    <w:rsid w:val="00486CCB"/>
    <w:rsid w:val="00487556"/>
    <w:rsid w:val="00487977"/>
    <w:rsid w:val="00491622"/>
    <w:rsid w:val="00492BC1"/>
    <w:rsid w:val="00492FD2"/>
    <w:rsid w:val="00494747"/>
    <w:rsid w:val="00494E8D"/>
    <w:rsid w:val="004A117B"/>
    <w:rsid w:val="004A2253"/>
    <w:rsid w:val="004A4746"/>
    <w:rsid w:val="004A50F3"/>
    <w:rsid w:val="004A539E"/>
    <w:rsid w:val="004A591A"/>
    <w:rsid w:val="004A6C38"/>
    <w:rsid w:val="004A6DE8"/>
    <w:rsid w:val="004A7C2B"/>
    <w:rsid w:val="004B091B"/>
    <w:rsid w:val="004B16C0"/>
    <w:rsid w:val="004B17C9"/>
    <w:rsid w:val="004B286A"/>
    <w:rsid w:val="004B51C6"/>
    <w:rsid w:val="004B64D1"/>
    <w:rsid w:val="004C0A8D"/>
    <w:rsid w:val="004C1253"/>
    <w:rsid w:val="004C21F4"/>
    <w:rsid w:val="004C3C1D"/>
    <w:rsid w:val="004C423C"/>
    <w:rsid w:val="004C43F5"/>
    <w:rsid w:val="004C5044"/>
    <w:rsid w:val="004C6AFC"/>
    <w:rsid w:val="004C6B3B"/>
    <w:rsid w:val="004C752F"/>
    <w:rsid w:val="004C7960"/>
    <w:rsid w:val="004D0068"/>
    <w:rsid w:val="004D1CC9"/>
    <w:rsid w:val="004D1FFA"/>
    <w:rsid w:val="004D4059"/>
    <w:rsid w:val="004D4B51"/>
    <w:rsid w:val="004D5A80"/>
    <w:rsid w:val="004D611E"/>
    <w:rsid w:val="004D7938"/>
    <w:rsid w:val="004E09B1"/>
    <w:rsid w:val="004E352D"/>
    <w:rsid w:val="004E4287"/>
    <w:rsid w:val="004E4A6A"/>
    <w:rsid w:val="004E6C60"/>
    <w:rsid w:val="004E75D7"/>
    <w:rsid w:val="004F020D"/>
    <w:rsid w:val="004F0C94"/>
    <w:rsid w:val="004F2DB9"/>
    <w:rsid w:val="004F3DBB"/>
    <w:rsid w:val="004F4A10"/>
    <w:rsid w:val="004F58D2"/>
    <w:rsid w:val="004F59D5"/>
    <w:rsid w:val="004F7FD4"/>
    <w:rsid w:val="00500BB7"/>
    <w:rsid w:val="00501A28"/>
    <w:rsid w:val="005022DE"/>
    <w:rsid w:val="00502C91"/>
    <w:rsid w:val="005033EB"/>
    <w:rsid w:val="00504242"/>
    <w:rsid w:val="005043F6"/>
    <w:rsid w:val="00505383"/>
    <w:rsid w:val="0050708F"/>
    <w:rsid w:val="00510144"/>
    <w:rsid w:val="00511536"/>
    <w:rsid w:val="005117D2"/>
    <w:rsid w:val="00511A48"/>
    <w:rsid w:val="00512DDA"/>
    <w:rsid w:val="0051489D"/>
    <w:rsid w:val="005153D0"/>
    <w:rsid w:val="00515A9B"/>
    <w:rsid w:val="00517AA1"/>
    <w:rsid w:val="005201BF"/>
    <w:rsid w:val="005216E8"/>
    <w:rsid w:val="00523D05"/>
    <w:rsid w:val="005251EA"/>
    <w:rsid w:val="00527912"/>
    <w:rsid w:val="00527C1C"/>
    <w:rsid w:val="00530874"/>
    <w:rsid w:val="00532D96"/>
    <w:rsid w:val="00533ADC"/>
    <w:rsid w:val="00534B1B"/>
    <w:rsid w:val="00535AC6"/>
    <w:rsid w:val="00535CD4"/>
    <w:rsid w:val="005368EA"/>
    <w:rsid w:val="00536EF6"/>
    <w:rsid w:val="005378C3"/>
    <w:rsid w:val="00540236"/>
    <w:rsid w:val="005463C8"/>
    <w:rsid w:val="00546A7A"/>
    <w:rsid w:val="005506DD"/>
    <w:rsid w:val="00550B88"/>
    <w:rsid w:val="00553509"/>
    <w:rsid w:val="005555C8"/>
    <w:rsid w:val="005558EA"/>
    <w:rsid w:val="00555DDE"/>
    <w:rsid w:val="005579BD"/>
    <w:rsid w:val="005579DD"/>
    <w:rsid w:val="005600C5"/>
    <w:rsid w:val="00561A90"/>
    <w:rsid w:val="00561ACA"/>
    <w:rsid w:val="00564852"/>
    <w:rsid w:val="0056505B"/>
    <w:rsid w:val="005664D0"/>
    <w:rsid w:val="005665B4"/>
    <w:rsid w:val="005668D3"/>
    <w:rsid w:val="00567A52"/>
    <w:rsid w:val="00571166"/>
    <w:rsid w:val="00571F33"/>
    <w:rsid w:val="00572F1A"/>
    <w:rsid w:val="00573839"/>
    <w:rsid w:val="005760AD"/>
    <w:rsid w:val="005761F8"/>
    <w:rsid w:val="00581F2A"/>
    <w:rsid w:val="00583425"/>
    <w:rsid w:val="00583604"/>
    <w:rsid w:val="00584829"/>
    <w:rsid w:val="00586A05"/>
    <w:rsid w:val="005905E4"/>
    <w:rsid w:val="00590883"/>
    <w:rsid w:val="00590F19"/>
    <w:rsid w:val="005935E4"/>
    <w:rsid w:val="00593A18"/>
    <w:rsid w:val="00595EB6"/>
    <w:rsid w:val="0059601B"/>
    <w:rsid w:val="00597FA9"/>
    <w:rsid w:val="005A02C7"/>
    <w:rsid w:val="005A05F5"/>
    <w:rsid w:val="005A08B2"/>
    <w:rsid w:val="005A0FCE"/>
    <w:rsid w:val="005A2EB3"/>
    <w:rsid w:val="005A4077"/>
    <w:rsid w:val="005A4CD0"/>
    <w:rsid w:val="005A5454"/>
    <w:rsid w:val="005A547A"/>
    <w:rsid w:val="005A5536"/>
    <w:rsid w:val="005A5689"/>
    <w:rsid w:val="005A5F3E"/>
    <w:rsid w:val="005A6577"/>
    <w:rsid w:val="005A6939"/>
    <w:rsid w:val="005B063A"/>
    <w:rsid w:val="005B0700"/>
    <w:rsid w:val="005B0C85"/>
    <w:rsid w:val="005B1BDC"/>
    <w:rsid w:val="005B2667"/>
    <w:rsid w:val="005B3A51"/>
    <w:rsid w:val="005B44E6"/>
    <w:rsid w:val="005B6090"/>
    <w:rsid w:val="005B620E"/>
    <w:rsid w:val="005B635F"/>
    <w:rsid w:val="005B64F6"/>
    <w:rsid w:val="005B6F13"/>
    <w:rsid w:val="005B6F2F"/>
    <w:rsid w:val="005C1736"/>
    <w:rsid w:val="005C3F59"/>
    <w:rsid w:val="005C536D"/>
    <w:rsid w:val="005C6B21"/>
    <w:rsid w:val="005C72A5"/>
    <w:rsid w:val="005C748E"/>
    <w:rsid w:val="005C7CBE"/>
    <w:rsid w:val="005D1EA5"/>
    <w:rsid w:val="005D4180"/>
    <w:rsid w:val="005D6FC2"/>
    <w:rsid w:val="005E0648"/>
    <w:rsid w:val="005E1268"/>
    <w:rsid w:val="005E32FE"/>
    <w:rsid w:val="005E3481"/>
    <w:rsid w:val="005E4BB3"/>
    <w:rsid w:val="005E5CE5"/>
    <w:rsid w:val="005E61AE"/>
    <w:rsid w:val="005E6D45"/>
    <w:rsid w:val="005E7691"/>
    <w:rsid w:val="005E7C70"/>
    <w:rsid w:val="005E7D7A"/>
    <w:rsid w:val="005F0E49"/>
    <w:rsid w:val="005F37FB"/>
    <w:rsid w:val="005F3D16"/>
    <w:rsid w:val="005F42AC"/>
    <w:rsid w:val="005F50D8"/>
    <w:rsid w:val="0060049E"/>
    <w:rsid w:val="0060054C"/>
    <w:rsid w:val="006009B2"/>
    <w:rsid w:val="00601E94"/>
    <w:rsid w:val="0060371B"/>
    <w:rsid w:val="00604074"/>
    <w:rsid w:val="00604CC0"/>
    <w:rsid w:val="006064E2"/>
    <w:rsid w:val="00606C8E"/>
    <w:rsid w:val="006100FC"/>
    <w:rsid w:val="006103C4"/>
    <w:rsid w:val="006104DF"/>
    <w:rsid w:val="00610B57"/>
    <w:rsid w:val="0061129E"/>
    <w:rsid w:val="00612C8D"/>
    <w:rsid w:val="0061350C"/>
    <w:rsid w:val="00613936"/>
    <w:rsid w:val="00613CED"/>
    <w:rsid w:val="00614127"/>
    <w:rsid w:val="00615E26"/>
    <w:rsid w:val="0061677B"/>
    <w:rsid w:val="006175CB"/>
    <w:rsid w:val="00620200"/>
    <w:rsid w:val="00621998"/>
    <w:rsid w:val="00621CAE"/>
    <w:rsid w:val="00622E6E"/>
    <w:rsid w:val="00623098"/>
    <w:rsid w:val="00624FF9"/>
    <w:rsid w:val="00625162"/>
    <w:rsid w:val="00625654"/>
    <w:rsid w:val="00627146"/>
    <w:rsid w:val="006317D9"/>
    <w:rsid w:val="0063303B"/>
    <w:rsid w:val="00633C58"/>
    <w:rsid w:val="00634089"/>
    <w:rsid w:val="006349AD"/>
    <w:rsid w:val="00636AB6"/>
    <w:rsid w:val="00636BD2"/>
    <w:rsid w:val="0064093B"/>
    <w:rsid w:val="0064230D"/>
    <w:rsid w:val="00642378"/>
    <w:rsid w:val="006430EC"/>
    <w:rsid w:val="00644ADC"/>
    <w:rsid w:val="00646F94"/>
    <w:rsid w:val="006473F3"/>
    <w:rsid w:val="00647F2F"/>
    <w:rsid w:val="0065184E"/>
    <w:rsid w:val="0065395A"/>
    <w:rsid w:val="00656C6B"/>
    <w:rsid w:val="006570EA"/>
    <w:rsid w:val="00657294"/>
    <w:rsid w:val="0066031A"/>
    <w:rsid w:val="006657DA"/>
    <w:rsid w:val="00667017"/>
    <w:rsid w:val="00667C2D"/>
    <w:rsid w:val="006704F4"/>
    <w:rsid w:val="00671755"/>
    <w:rsid w:val="00671EB9"/>
    <w:rsid w:val="006750AE"/>
    <w:rsid w:val="00676ED1"/>
    <w:rsid w:val="006807EC"/>
    <w:rsid w:val="00681462"/>
    <w:rsid w:val="00685C78"/>
    <w:rsid w:val="00685C9D"/>
    <w:rsid w:val="00686A9B"/>
    <w:rsid w:val="00686D79"/>
    <w:rsid w:val="0069155E"/>
    <w:rsid w:val="00691AD0"/>
    <w:rsid w:val="0069278A"/>
    <w:rsid w:val="00692F5F"/>
    <w:rsid w:val="00693117"/>
    <w:rsid w:val="00693331"/>
    <w:rsid w:val="00695839"/>
    <w:rsid w:val="00695B88"/>
    <w:rsid w:val="00697462"/>
    <w:rsid w:val="00697C13"/>
    <w:rsid w:val="006A1C6B"/>
    <w:rsid w:val="006A42A6"/>
    <w:rsid w:val="006A476D"/>
    <w:rsid w:val="006A4827"/>
    <w:rsid w:val="006A4A8D"/>
    <w:rsid w:val="006A5F2C"/>
    <w:rsid w:val="006B06AD"/>
    <w:rsid w:val="006B1076"/>
    <w:rsid w:val="006B15BF"/>
    <w:rsid w:val="006B2637"/>
    <w:rsid w:val="006B2BBF"/>
    <w:rsid w:val="006B3417"/>
    <w:rsid w:val="006B46FE"/>
    <w:rsid w:val="006B512A"/>
    <w:rsid w:val="006B5248"/>
    <w:rsid w:val="006B5549"/>
    <w:rsid w:val="006B6104"/>
    <w:rsid w:val="006C5004"/>
    <w:rsid w:val="006C6A33"/>
    <w:rsid w:val="006C78BC"/>
    <w:rsid w:val="006D07FB"/>
    <w:rsid w:val="006D0D3E"/>
    <w:rsid w:val="006D4103"/>
    <w:rsid w:val="006E21A9"/>
    <w:rsid w:val="006E381F"/>
    <w:rsid w:val="006E3B56"/>
    <w:rsid w:val="006E3C9C"/>
    <w:rsid w:val="006E726D"/>
    <w:rsid w:val="006F0BCB"/>
    <w:rsid w:val="006F0E09"/>
    <w:rsid w:val="006F28F8"/>
    <w:rsid w:val="006F2DB8"/>
    <w:rsid w:val="006F323B"/>
    <w:rsid w:val="006F334B"/>
    <w:rsid w:val="006F3CCF"/>
    <w:rsid w:val="006F42F3"/>
    <w:rsid w:val="006F6B74"/>
    <w:rsid w:val="006F6CED"/>
    <w:rsid w:val="006F6E7B"/>
    <w:rsid w:val="006F712B"/>
    <w:rsid w:val="006F7C7C"/>
    <w:rsid w:val="00700E82"/>
    <w:rsid w:val="0070291B"/>
    <w:rsid w:val="00702E9A"/>
    <w:rsid w:val="007039D1"/>
    <w:rsid w:val="00703BE9"/>
    <w:rsid w:val="00704CA2"/>
    <w:rsid w:val="00704E9C"/>
    <w:rsid w:val="0070562A"/>
    <w:rsid w:val="0070646C"/>
    <w:rsid w:val="007110F5"/>
    <w:rsid w:val="00711101"/>
    <w:rsid w:val="00714EC2"/>
    <w:rsid w:val="0071560D"/>
    <w:rsid w:val="00715AA7"/>
    <w:rsid w:val="007172F8"/>
    <w:rsid w:val="00720A01"/>
    <w:rsid w:val="0072162F"/>
    <w:rsid w:val="007234A7"/>
    <w:rsid w:val="00725DC6"/>
    <w:rsid w:val="00725E0F"/>
    <w:rsid w:val="0072739B"/>
    <w:rsid w:val="00727B03"/>
    <w:rsid w:val="00730E59"/>
    <w:rsid w:val="0073281B"/>
    <w:rsid w:val="00735105"/>
    <w:rsid w:val="00735FAE"/>
    <w:rsid w:val="00736B64"/>
    <w:rsid w:val="0074147E"/>
    <w:rsid w:val="00741DB1"/>
    <w:rsid w:val="00742C1A"/>
    <w:rsid w:val="00742D10"/>
    <w:rsid w:val="007459A3"/>
    <w:rsid w:val="0074763A"/>
    <w:rsid w:val="00750A79"/>
    <w:rsid w:val="00754580"/>
    <w:rsid w:val="00755ACD"/>
    <w:rsid w:val="00756666"/>
    <w:rsid w:val="00757E5A"/>
    <w:rsid w:val="00760DA7"/>
    <w:rsid w:val="0076669A"/>
    <w:rsid w:val="007703BF"/>
    <w:rsid w:val="00770444"/>
    <w:rsid w:val="00770FCB"/>
    <w:rsid w:val="007711C8"/>
    <w:rsid w:val="00773640"/>
    <w:rsid w:val="00774330"/>
    <w:rsid w:val="00774E70"/>
    <w:rsid w:val="0077578F"/>
    <w:rsid w:val="00775C06"/>
    <w:rsid w:val="0077733A"/>
    <w:rsid w:val="00777ADD"/>
    <w:rsid w:val="00784A09"/>
    <w:rsid w:val="00784B11"/>
    <w:rsid w:val="00784DD3"/>
    <w:rsid w:val="00785741"/>
    <w:rsid w:val="00785978"/>
    <w:rsid w:val="00790B87"/>
    <w:rsid w:val="00794FF4"/>
    <w:rsid w:val="007A098A"/>
    <w:rsid w:val="007A2839"/>
    <w:rsid w:val="007A2937"/>
    <w:rsid w:val="007A2E77"/>
    <w:rsid w:val="007A36A0"/>
    <w:rsid w:val="007A4409"/>
    <w:rsid w:val="007A4715"/>
    <w:rsid w:val="007A5207"/>
    <w:rsid w:val="007A6175"/>
    <w:rsid w:val="007A6C01"/>
    <w:rsid w:val="007A708B"/>
    <w:rsid w:val="007B07A5"/>
    <w:rsid w:val="007B1920"/>
    <w:rsid w:val="007B28BD"/>
    <w:rsid w:val="007B307E"/>
    <w:rsid w:val="007B35EA"/>
    <w:rsid w:val="007B3F90"/>
    <w:rsid w:val="007B64D9"/>
    <w:rsid w:val="007B686D"/>
    <w:rsid w:val="007C0EBA"/>
    <w:rsid w:val="007C159D"/>
    <w:rsid w:val="007C1B6B"/>
    <w:rsid w:val="007C1C98"/>
    <w:rsid w:val="007C2E2E"/>
    <w:rsid w:val="007C3311"/>
    <w:rsid w:val="007C34B3"/>
    <w:rsid w:val="007C4E19"/>
    <w:rsid w:val="007C59F7"/>
    <w:rsid w:val="007C6251"/>
    <w:rsid w:val="007C6C45"/>
    <w:rsid w:val="007C781B"/>
    <w:rsid w:val="007D0F74"/>
    <w:rsid w:val="007D11FA"/>
    <w:rsid w:val="007D155E"/>
    <w:rsid w:val="007D4EA9"/>
    <w:rsid w:val="007D59DD"/>
    <w:rsid w:val="007D6337"/>
    <w:rsid w:val="007D69D6"/>
    <w:rsid w:val="007D6B91"/>
    <w:rsid w:val="007D7369"/>
    <w:rsid w:val="007E03C3"/>
    <w:rsid w:val="007E120B"/>
    <w:rsid w:val="007E1329"/>
    <w:rsid w:val="007E23BF"/>
    <w:rsid w:val="007E343A"/>
    <w:rsid w:val="007E348E"/>
    <w:rsid w:val="007E4A81"/>
    <w:rsid w:val="007E5967"/>
    <w:rsid w:val="007E67FF"/>
    <w:rsid w:val="007F0122"/>
    <w:rsid w:val="007F01A7"/>
    <w:rsid w:val="007F0793"/>
    <w:rsid w:val="007F1635"/>
    <w:rsid w:val="007F1EDC"/>
    <w:rsid w:val="007F2DD4"/>
    <w:rsid w:val="007F549B"/>
    <w:rsid w:val="007F589B"/>
    <w:rsid w:val="008006D9"/>
    <w:rsid w:val="008007C8"/>
    <w:rsid w:val="008013BB"/>
    <w:rsid w:val="00801F78"/>
    <w:rsid w:val="008024CC"/>
    <w:rsid w:val="00802EB6"/>
    <w:rsid w:val="00803503"/>
    <w:rsid w:val="00803CBC"/>
    <w:rsid w:val="008051C4"/>
    <w:rsid w:val="008057E5"/>
    <w:rsid w:val="00805AF4"/>
    <w:rsid w:val="00806D51"/>
    <w:rsid w:val="00806D99"/>
    <w:rsid w:val="00807431"/>
    <w:rsid w:val="008107D0"/>
    <w:rsid w:val="00811D29"/>
    <w:rsid w:val="00812423"/>
    <w:rsid w:val="00815B6C"/>
    <w:rsid w:val="00816C4C"/>
    <w:rsid w:val="00817E5A"/>
    <w:rsid w:val="00821BCE"/>
    <w:rsid w:val="008238B8"/>
    <w:rsid w:val="00827066"/>
    <w:rsid w:val="008326A3"/>
    <w:rsid w:val="008327AE"/>
    <w:rsid w:val="008329F9"/>
    <w:rsid w:val="0083391B"/>
    <w:rsid w:val="00833C18"/>
    <w:rsid w:val="00834B01"/>
    <w:rsid w:val="00835C20"/>
    <w:rsid w:val="00835D5B"/>
    <w:rsid w:val="00836283"/>
    <w:rsid w:val="008367E4"/>
    <w:rsid w:val="00837B49"/>
    <w:rsid w:val="00840763"/>
    <w:rsid w:val="00840A6D"/>
    <w:rsid w:val="00840D51"/>
    <w:rsid w:val="00840FD3"/>
    <w:rsid w:val="00841450"/>
    <w:rsid w:val="00841D73"/>
    <w:rsid w:val="00841F0E"/>
    <w:rsid w:val="00842143"/>
    <w:rsid w:val="0084245B"/>
    <w:rsid w:val="0084365D"/>
    <w:rsid w:val="00844125"/>
    <w:rsid w:val="00845626"/>
    <w:rsid w:val="00845BCD"/>
    <w:rsid w:val="00845E6C"/>
    <w:rsid w:val="00846713"/>
    <w:rsid w:val="00847023"/>
    <w:rsid w:val="0085438C"/>
    <w:rsid w:val="00854EFB"/>
    <w:rsid w:val="008552E4"/>
    <w:rsid w:val="00855B0E"/>
    <w:rsid w:val="0085644F"/>
    <w:rsid w:val="0085711E"/>
    <w:rsid w:val="0086074E"/>
    <w:rsid w:val="008608CB"/>
    <w:rsid w:val="00861DCE"/>
    <w:rsid w:val="00865D38"/>
    <w:rsid w:val="0086680B"/>
    <w:rsid w:val="008700C1"/>
    <w:rsid w:val="00870978"/>
    <w:rsid w:val="008732FE"/>
    <w:rsid w:val="008737FC"/>
    <w:rsid w:val="0087518A"/>
    <w:rsid w:val="008763EA"/>
    <w:rsid w:val="008773A7"/>
    <w:rsid w:val="008803CB"/>
    <w:rsid w:val="00883E0A"/>
    <w:rsid w:val="00885725"/>
    <w:rsid w:val="00886220"/>
    <w:rsid w:val="008906AC"/>
    <w:rsid w:val="0089151A"/>
    <w:rsid w:val="00892464"/>
    <w:rsid w:val="00892E9E"/>
    <w:rsid w:val="00894336"/>
    <w:rsid w:val="008960B1"/>
    <w:rsid w:val="00896952"/>
    <w:rsid w:val="008A02A9"/>
    <w:rsid w:val="008A0A38"/>
    <w:rsid w:val="008A0C14"/>
    <w:rsid w:val="008A0E30"/>
    <w:rsid w:val="008A3A7C"/>
    <w:rsid w:val="008A48A2"/>
    <w:rsid w:val="008A4C31"/>
    <w:rsid w:val="008A6869"/>
    <w:rsid w:val="008B0724"/>
    <w:rsid w:val="008B19CE"/>
    <w:rsid w:val="008B1EB0"/>
    <w:rsid w:val="008B210A"/>
    <w:rsid w:val="008B5CC8"/>
    <w:rsid w:val="008B6B4C"/>
    <w:rsid w:val="008C0E17"/>
    <w:rsid w:val="008C1954"/>
    <w:rsid w:val="008C30DC"/>
    <w:rsid w:val="008C37A2"/>
    <w:rsid w:val="008C4126"/>
    <w:rsid w:val="008C6937"/>
    <w:rsid w:val="008C6B2F"/>
    <w:rsid w:val="008C7E61"/>
    <w:rsid w:val="008D0342"/>
    <w:rsid w:val="008D0CD2"/>
    <w:rsid w:val="008D1F85"/>
    <w:rsid w:val="008D36AE"/>
    <w:rsid w:val="008D3CBB"/>
    <w:rsid w:val="008D5064"/>
    <w:rsid w:val="008D5245"/>
    <w:rsid w:val="008D6306"/>
    <w:rsid w:val="008D7303"/>
    <w:rsid w:val="008D7ACF"/>
    <w:rsid w:val="008E0FB7"/>
    <w:rsid w:val="008E1B82"/>
    <w:rsid w:val="008E1C31"/>
    <w:rsid w:val="008E1D63"/>
    <w:rsid w:val="008E23B9"/>
    <w:rsid w:val="008E2F45"/>
    <w:rsid w:val="008E43B5"/>
    <w:rsid w:val="008E5DBC"/>
    <w:rsid w:val="008E60B8"/>
    <w:rsid w:val="008E75BD"/>
    <w:rsid w:val="008E75ED"/>
    <w:rsid w:val="008E7D71"/>
    <w:rsid w:val="008F014C"/>
    <w:rsid w:val="008F6488"/>
    <w:rsid w:val="008F66CE"/>
    <w:rsid w:val="008F6A2C"/>
    <w:rsid w:val="008F73FD"/>
    <w:rsid w:val="00901D29"/>
    <w:rsid w:val="00901DB5"/>
    <w:rsid w:val="00902FF0"/>
    <w:rsid w:val="00903273"/>
    <w:rsid w:val="00904ABB"/>
    <w:rsid w:val="0090612D"/>
    <w:rsid w:val="00914CB0"/>
    <w:rsid w:val="00914CBC"/>
    <w:rsid w:val="0091634C"/>
    <w:rsid w:val="009165CE"/>
    <w:rsid w:val="00920992"/>
    <w:rsid w:val="009215E5"/>
    <w:rsid w:val="00921D1E"/>
    <w:rsid w:val="00922FA2"/>
    <w:rsid w:val="00922FC6"/>
    <w:rsid w:val="0092451E"/>
    <w:rsid w:val="00924D95"/>
    <w:rsid w:val="009250F8"/>
    <w:rsid w:val="00925C7C"/>
    <w:rsid w:val="00930171"/>
    <w:rsid w:val="00930B3A"/>
    <w:rsid w:val="00932567"/>
    <w:rsid w:val="00933C46"/>
    <w:rsid w:val="009342FF"/>
    <w:rsid w:val="0093651B"/>
    <w:rsid w:val="00936AF3"/>
    <w:rsid w:val="00936F9B"/>
    <w:rsid w:val="009406B3"/>
    <w:rsid w:val="00940743"/>
    <w:rsid w:val="00941047"/>
    <w:rsid w:val="00941214"/>
    <w:rsid w:val="00942235"/>
    <w:rsid w:val="00942748"/>
    <w:rsid w:val="00942D75"/>
    <w:rsid w:val="00943B18"/>
    <w:rsid w:val="00945A0C"/>
    <w:rsid w:val="0094606B"/>
    <w:rsid w:val="00946348"/>
    <w:rsid w:val="00950F70"/>
    <w:rsid w:val="00954F9F"/>
    <w:rsid w:val="009558A0"/>
    <w:rsid w:val="009608B4"/>
    <w:rsid w:val="00961AB8"/>
    <w:rsid w:val="00961B78"/>
    <w:rsid w:val="00962740"/>
    <w:rsid w:val="00963DED"/>
    <w:rsid w:val="00966852"/>
    <w:rsid w:val="00972D01"/>
    <w:rsid w:val="00972FE3"/>
    <w:rsid w:val="009730A3"/>
    <w:rsid w:val="009756CF"/>
    <w:rsid w:val="00975930"/>
    <w:rsid w:val="00976810"/>
    <w:rsid w:val="009801F4"/>
    <w:rsid w:val="00980D39"/>
    <w:rsid w:val="00982402"/>
    <w:rsid w:val="00982CAF"/>
    <w:rsid w:val="009840FE"/>
    <w:rsid w:val="00984649"/>
    <w:rsid w:val="0098670D"/>
    <w:rsid w:val="0098709A"/>
    <w:rsid w:val="00991FD7"/>
    <w:rsid w:val="0099516D"/>
    <w:rsid w:val="009960FA"/>
    <w:rsid w:val="009966EB"/>
    <w:rsid w:val="009969E6"/>
    <w:rsid w:val="00997037"/>
    <w:rsid w:val="00997762"/>
    <w:rsid w:val="009A1EC9"/>
    <w:rsid w:val="009A25B1"/>
    <w:rsid w:val="009A3A37"/>
    <w:rsid w:val="009A61E2"/>
    <w:rsid w:val="009A7698"/>
    <w:rsid w:val="009B0EAC"/>
    <w:rsid w:val="009B29A9"/>
    <w:rsid w:val="009B40A9"/>
    <w:rsid w:val="009B4619"/>
    <w:rsid w:val="009B4D6B"/>
    <w:rsid w:val="009B4E32"/>
    <w:rsid w:val="009B5D6D"/>
    <w:rsid w:val="009C04B3"/>
    <w:rsid w:val="009C0F16"/>
    <w:rsid w:val="009C3393"/>
    <w:rsid w:val="009C4C64"/>
    <w:rsid w:val="009C4E8C"/>
    <w:rsid w:val="009C5405"/>
    <w:rsid w:val="009D135B"/>
    <w:rsid w:val="009D1DB5"/>
    <w:rsid w:val="009D288F"/>
    <w:rsid w:val="009D3DF8"/>
    <w:rsid w:val="009D4E84"/>
    <w:rsid w:val="009D5375"/>
    <w:rsid w:val="009D5474"/>
    <w:rsid w:val="009D68F5"/>
    <w:rsid w:val="009E22FF"/>
    <w:rsid w:val="009E2B10"/>
    <w:rsid w:val="009E2B2B"/>
    <w:rsid w:val="009E3965"/>
    <w:rsid w:val="009E54F2"/>
    <w:rsid w:val="009E7262"/>
    <w:rsid w:val="009F11FF"/>
    <w:rsid w:val="009F63CB"/>
    <w:rsid w:val="009F6752"/>
    <w:rsid w:val="009F77FD"/>
    <w:rsid w:val="00A04818"/>
    <w:rsid w:val="00A0687D"/>
    <w:rsid w:val="00A10F38"/>
    <w:rsid w:val="00A115B0"/>
    <w:rsid w:val="00A1294E"/>
    <w:rsid w:val="00A12BBC"/>
    <w:rsid w:val="00A156A0"/>
    <w:rsid w:val="00A1722A"/>
    <w:rsid w:val="00A2164F"/>
    <w:rsid w:val="00A23843"/>
    <w:rsid w:val="00A2401C"/>
    <w:rsid w:val="00A24908"/>
    <w:rsid w:val="00A25BDA"/>
    <w:rsid w:val="00A2736A"/>
    <w:rsid w:val="00A301C7"/>
    <w:rsid w:val="00A325F6"/>
    <w:rsid w:val="00A33951"/>
    <w:rsid w:val="00A35B67"/>
    <w:rsid w:val="00A35CDC"/>
    <w:rsid w:val="00A376B2"/>
    <w:rsid w:val="00A415E3"/>
    <w:rsid w:val="00A420FE"/>
    <w:rsid w:val="00A429B7"/>
    <w:rsid w:val="00A43999"/>
    <w:rsid w:val="00A44475"/>
    <w:rsid w:val="00A44625"/>
    <w:rsid w:val="00A44A80"/>
    <w:rsid w:val="00A459FD"/>
    <w:rsid w:val="00A45E35"/>
    <w:rsid w:val="00A4668A"/>
    <w:rsid w:val="00A466AA"/>
    <w:rsid w:val="00A46B4A"/>
    <w:rsid w:val="00A47EA4"/>
    <w:rsid w:val="00A50078"/>
    <w:rsid w:val="00A5390E"/>
    <w:rsid w:val="00A54C28"/>
    <w:rsid w:val="00A54D1D"/>
    <w:rsid w:val="00A54F55"/>
    <w:rsid w:val="00A5514F"/>
    <w:rsid w:val="00A552F9"/>
    <w:rsid w:val="00A55F0F"/>
    <w:rsid w:val="00A56879"/>
    <w:rsid w:val="00A57B51"/>
    <w:rsid w:val="00A615C9"/>
    <w:rsid w:val="00A64F59"/>
    <w:rsid w:val="00A64FAF"/>
    <w:rsid w:val="00A66D4C"/>
    <w:rsid w:val="00A6750A"/>
    <w:rsid w:val="00A71F51"/>
    <w:rsid w:val="00A72B8B"/>
    <w:rsid w:val="00A74A0E"/>
    <w:rsid w:val="00A80AE9"/>
    <w:rsid w:val="00A81A64"/>
    <w:rsid w:val="00A83ECA"/>
    <w:rsid w:val="00A84DA7"/>
    <w:rsid w:val="00A854B9"/>
    <w:rsid w:val="00A85BBF"/>
    <w:rsid w:val="00A8630C"/>
    <w:rsid w:val="00A86952"/>
    <w:rsid w:val="00A8695A"/>
    <w:rsid w:val="00A910CF"/>
    <w:rsid w:val="00A920D0"/>
    <w:rsid w:val="00A93298"/>
    <w:rsid w:val="00A93415"/>
    <w:rsid w:val="00A94DB0"/>
    <w:rsid w:val="00AA0D79"/>
    <w:rsid w:val="00AA0FDA"/>
    <w:rsid w:val="00AA11B5"/>
    <w:rsid w:val="00AA173C"/>
    <w:rsid w:val="00AA1C7A"/>
    <w:rsid w:val="00AA1CD0"/>
    <w:rsid w:val="00AA4576"/>
    <w:rsid w:val="00AA5460"/>
    <w:rsid w:val="00AA6BE7"/>
    <w:rsid w:val="00AA710B"/>
    <w:rsid w:val="00AB0419"/>
    <w:rsid w:val="00AB1186"/>
    <w:rsid w:val="00AB1713"/>
    <w:rsid w:val="00AB222C"/>
    <w:rsid w:val="00AB2B83"/>
    <w:rsid w:val="00AB2D5C"/>
    <w:rsid w:val="00AC1208"/>
    <w:rsid w:val="00AC1E76"/>
    <w:rsid w:val="00AC2AD8"/>
    <w:rsid w:val="00AC408B"/>
    <w:rsid w:val="00AC4FD9"/>
    <w:rsid w:val="00AC668C"/>
    <w:rsid w:val="00AD2882"/>
    <w:rsid w:val="00AD3AA1"/>
    <w:rsid w:val="00AD58A7"/>
    <w:rsid w:val="00AD67CC"/>
    <w:rsid w:val="00AE1155"/>
    <w:rsid w:val="00AE49B2"/>
    <w:rsid w:val="00AE4CD9"/>
    <w:rsid w:val="00AE736C"/>
    <w:rsid w:val="00AE7B9D"/>
    <w:rsid w:val="00AF1E77"/>
    <w:rsid w:val="00AF216F"/>
    <w:rsid w:val="00AF3204"/>
    <w:rsid w:val="00AF5A93"/>
    <w:rsid w:val="00AF5C6A"/>
    <w:rsid w:val="00AF6A44"/>
    <w:rsid w:val="00AF6D52"/>
    <w:rsid w:val="00AF7625"/>
    <w:rsid w:val="00B006EF"/>
    <w:rsid w:val="00B00A3B"/>
    <w:rsid w:val="00B0154C"/>
    <w:rsid w:val="00B01B88"/>
    <w:rsid w:val="00B04AD9"/>
    <w:rsid w:val="00B058F9"/>
    <w:rsid w:val="00B06825"/>
    <w:rsid w:val="00B075F9"/>
    <w:rsid w:val="00B07676"/>
    <w:rsid w:val="00B120F7"/>
    <w:rsid w:val="00B12500"/>
    <w:rsid w:val="00B139E9"/>
    <w:rsid w:val="00B13B9A"/>
    <w:rsid w:val="00B17AD9"/>
    <w:rsid w:val="00B17ED7"/>
    <w:rsid w:val="00B17F73"/>
    <w:rsid w:val="00B215C4"/>
    <w:rsid w:val="00B216FE"/>
    <w:rsid w:val="00B21791"/>
    <w:rsid w:val="00B2377D"/>
    <w:rsid w:val="00B2429A"/>
    <w:rsid w:val="00B300F0"/>
    <w:rsid w:val="00B301A7"/>
    <w:rsid w:val="00B308B1"/>
    <w:rsid w:val="00B30905"/>
    <w:rsid w:val="00B347FF"/>
    <w:rsid w:val="00B34ED5"/>
    <w:rsid w:val="00B3657C"/>
    <w:rsid w:val="00B368E3"/>
    <w:rsid w:val="00B378D7"/>
    <w:rsid w:val="00B37C8D"/>
    <w:rsid w:val="00B40418"/>
    <w:rsid w:val="00B421E4"/>
    <w:rsid w:val="00B4576C"/>
    <w:rsid w:val="00B45DA1"/>
    <w:rsid w:val="00B4620E"/>
    <w:rsid w:val="00B46941"/>
    <w:rsid w:val="00B46BA5"/>
    <w:rsid w:val="00B47487"/>
    <w:rsid w:val="00B47541"/>
    <w:rsid w:val="00B47E45"/>
    <w:rsid w:val="00B50835"/>
    <w:rsid w:val="00B50E9D"/>
    <w:rsid w:val="00B50EC0"/>
    <w:rsid w:val="00B52089"/>
    <w:rsid w:val="00B549EB"/>
    <w:rsid w:val="00B54FF0"/>
    <w:rsid w:val="00B600C2"/>
    <w:rsid w:val="00B60D92"/>
    <w:rsid w:val="00B63E3D"/>
    <w:rsid w:val="00B63EC5"/>
    <w:rsid w:val="00B66673"/>
    <w:rsid w:val="00B66AA6"/>
    <w:rsid w:val="00B706DF"/>
    <w:rsid w:val="00B71D85"/>
    <w:rsid w:val="00B7219B"/>
    <w:rsid w:val="00B7560E"/>
    <w:rsid w:val="00B76F72"/>
    <w:rsid w:val="00B76F9A"/>
    <w:rsid w:val="00B81B4C"/>
    <w:rsid w:val="00B81FEC"/>
    <w:rsid w:val="00B8250C"/>
    <w:rsid w:val="00B82BAB"/>
    <w:rsid w:val="00B83BA4"/>
    <w:rsid w:val="00B842D3"/>
    <w:rsid w:val="00B854A8"/>
    <w:rsid w:val="00B861F2"/>
    <w:rsid w:val="00B904C7"/>
    <w:rsid w:val="00B90A50"/>
    <w:rsid w:val="00B929FA"/>
    <w:rsid w:val="00B96D48"/>
    <w:rsid w:val="00B9789F"/>
    <w:rsid w:val="00BA05BE"/>
    <w:rsid w:val="00BA1C49"/>
    <w:rsid w:val="00BA269B"/>
    <w:rsid w:val="00BA3E78"/>
    <w:rsid w:val="00BA5708"/>
    <w:rsid w:val="00BA609B"/>
    <w:rsid w:val="00BA6358"/>
    <w:rsid w:val="00BB0958"/>
    <w:rsid w:val="00BB1303"/>
    <w:rsid w:val="00BB364B"/>
    <w:rsid w:val="00BB3664"/>
    <w:rsid w:val="00BB3D3B"/>
    <w:rsid w:val="00BB4C44"/>
    <w:rsid w:val="00BB51C8"/>
    <w:rsid w:val="00BC02AB"/>
    <w:rsid w:val="00BC329B"/>
    <w:rsid w:val="00BC3399"/>
    <w:rsid w:val="00BC419D"/>
    <w:rsid w:val="00BC4A50"/>
    <w:rsid w:val="00BC4E03"/>
    <w:rsid w:val="00BC7B08"/>
    <w:rsid w:val="00BC7D9E"/>
    <w:rsid w:val="00BD0C33"/>
    <w:rsid w:val="00BD3A3F"/>
    <w:rsid w:val="00BD5F5D"/>
    <w:rsid w:val="00BE1647"/>
    <w:rsid w:val="00BE27FD"/>
    <w:rsid w:val="00BE3738"/>
    <w:rsid w:val="00BE3E3D"/>
    <w:rsid w:val="00BE435D"/>
    <w:rsid w:val="00BE4F7D"/>
    <w:rsid w:val="00BE751B"/>
    <w:rsid w:val="00BE7DEB"/>
    <w:rsid w:val="00BF02B1"/>
    <w:rsid w:val="00BF084C"/>
    <w:rsid w:val="00BF1141"/>
    <w:rsid w:val="00BF259C"/>
    <w:rsid w:val="00BF2CF7"/>
    <w:rsid w:val="00BF5FB4"/>
    <w:rsid w:val="00BF6817"/>
    <w:rsid w:val="00BF6D2A"/>
    <w:rsid w:val="00BF7A21"/>
    <w:rsid w:val="00BF7F19"/>
    <w:rsid w:val="00C00A91"/>
    <w:rsid w:val="00C01A89"/>
    <w:rsid w:val="00C02000"/>
    <w:rsid w:val="00C02B67"/>
    <w:rsid w:val="00C03807"/>
    <w:rsid w:val="00C040EE"/>
    <w:rsid w:val="00C0476B"/>
    <w:rsid w:val="00C047EC"/>
    <w:rsid w:val="00C057B4"/>
    <w:rsid w:val="00C05B04"/>
    <w:rsid w:val="00C05D13"/>
    <w:rsid w:val="00C06210"/>
    <w:rsid w:val="00C0685C"/>
    <w:rsid w:val="00C1170D"/>
    <w:rsid w:val="00C11FB2"/>
    <w:rsid w:val="00C1293B"/>
    <w:rsid w:val="00C134B5"/>
    <w:rsid w:val="00C1471D"/>
    <w:rsid w:val="00C14735"/>
    <w:rsid w:val="00C149E8"/>
    <w:rsid w:val="00C152B8"/>
    <w:rsid w:val="00C1557B"/>
    <w:rsid w:val="00C16426"/>
    <w:rsid w:val="00C166CA"/>
    <w:rsid w:val="00C16FD0"/>
    <w:rsid w:val="00C17DEE"/>
    <w:rsid w:val="00C20293"/>
    <w:rsid w:val="00C20A27"/>
    <w:rsid w:val="00C24D05"/>
    <w:rsid w:val="00C24E77"/>
    <w:rsid w:val="00C27B04"/>
    <w:rsid w:val="00C27E5E"/>
    <w:rsid w:val="00C30EE8"/>
    <w:rsid w:val="00C335A7"/>
    <w:rsid w:val="00C33D5D"/>
    <w:rsid w:val="00C346AE"/>
    <w:rsid w:val="00C37A0B"/>
    <w:rsid w:val="00C4117D"/>
    <w:rsid w:val="00C415F4"/>
    <w:rsid w:val="00C42FA1"/>
    <w:rsid w:val="00C43D1A"/>
    <w:rsid w:val="00C445DF"/>
    <w:rsid w:val="00C44E21"/>
    <w:rsid w:val="00C45570"/>
    <w:rsid w:val="00C47429"/>
    <w:rsid w:val="00C47BD7"/>
    <w:rsid w:val="00C5039E"/>
    <w:rsid w:val="00C51238"/>
    <w:rsid w:val="00C52569"/>
    <w:rsid w:val="00C529B6"/>
    <w:rsid w:val="00C54F61"/>
    <w:rsid w:val="00C5516C"/>
    <w:rsid w:val="00C56C33"/>
    <w:rsid w:val="00C612AB"/>
    <w:rsid w:val="00C6228D"/>
    <w:rsid w:val="00C632EB"/>
    <w:rsid w:val="00C63524"/>
    <w:rsid w:val="00C637D2"/>
    <w:rsid w:val="00C6481E"/>
    <w:rsid w:val="00C658AA"/>
    <w:rsid w:val="00C66BBB"/>
    <w:rsid w:val="00C7311A"/>
    <w:rsid w:val="00C7356B"/>
    <w:rsid w:val="00C7424C"/>
    <w:rsid w:val="00C74819"/>
    <w:rsid w:val="00C75166"/>
    <w:rsid w:val="00C755C0"/>
    <w:rsid w:val="00C757DB"/>
    <w:rsid w:val="00C76835"/>
    <w:rsid w:val="00C7684B"/>
    <w:rsid w:val="00C76A27"/>
    <w:rsid w:val="00C779D9"/>
    <w:rsid w:val="00C809AD"/>
    <w:rsid w:val="00C81415"/>
    <w:rsid w:val="00C81F13"/>
    <w:rsid w:val="00C8387F"/>
    <w:rsid w:val="00C84151"/>
    <w:rsid w:val="00C84773"/>
    <w:rsid w:val="00C849D9"/>
    <w:rsid w:val="00C850C5"/>
    <w:rsid w:val="00C85775"/>
    <w:rsid w:val="00C85ECB"/>
    <w:rsid w:val="00C8632C"/>
    <w:rsid w:val="00C8757A"/>
    <w:rsid w:val="00C90A2C"/>
    <w:rsid w:val="00C92252"/>
    <w:rsid w:val="00C92771"/>
    <w:rsid w:val="00C93399"/>
    <w:rsid w:val="00C93C28"/>
    <w:rsid w:val="00C944EB"/>
    <w:rsid w:val="00C94695"/>
    <w:rsid w:val="00CA2140"/>
    <w:rsid w:val="00CA2313"/>
    <w:rsid w:val="00CA296A"/>
    <w:rsid w:val="00CA317E"/>
    <w:rsid w:val="00CA72F0"/>
    <w:rsid w:val="00CA7B8C"/>
    <w:rsid w:val="00CB032E"/>
    <w:rsid w:val="00CB0A45"/>
    <w:rsid w:val="00CB1201"/>
    <w:rsid w:val="00CB2F04"/>
    <w:rsid w:val="00CB40A7"/>
    <w:rsid w:val="00CB458B"/>
    <w:rsid w:val="00CB48A9"/>
    <w:rsid w:val="00CB4A0E"/>
    <w:rsid w:val="00CB5ABB"/>
    <w:rsid w:val="00CC04CC"/>
    <w:rsid w:val="00CC0FBD"/>
    <w:rsid w:val="00CC274A"/>
    <w:rsid w:val="00CC361D"/>
    <w:rsid w:val="00CC4C39"/>
    <w:rsid w:val="00CC4D7A"/>
    <w:rsid w:val="00CC62F5"/>
    <w:rsid w:val="00CC63EC"/>
    <w:rsid w:val="00CD1847"/>
    <w:rsid w:val="00CD20D0"/>
    <w:rsid w:val="00CD2E85"/>
    <w:rsid w:val="00CD2F57"/>
    <w:rsid w:val="00CD415D"/>
    <w:rsid w:val="00CD6468"/>
    <w:rsid w:val="00CE29A8"/>
    <w:rsid w:val="00CE377F"/>
    <w:rsid w:val="00CE4FF8"/>
    <w:rsid w:val="00CF1CD5"/>
    <w:rsid w:val="00CF1DF6"/>
    <w:rsid w:val="00CF2705"/>
    <w:rsid w:val="00CF2C68"/>
    <w:rsid w:val="00CF2D6E"/>
    <w:rsid w:val="00CF4B88"/>
    <w:rsid w:val="00CF536E"/>
    <w:rsid w:val="00CF56FD"/>
    <w:rsid w:val="00CF6052"/>
    <w:rsid w:val="00CF6734"/>
    <w:rsid w:val="00CF6F77"/>
    <w:rsid w:val="00CF7E2C"/>
    <w:rsid w:val="00CF7E80"/>
    <w:rsid w:val="00D007B1"/>
    <w:rsid w:val="00D01FCC"/>
    <w:rsid w:val="00D029E7"/>
    <w:rsid w:val="00D0320F"/>
    <w:rsid w:val="00D04B7D"/>
    <w:rsid w:val="00D04F0F"/>
    <w:rsid w:val="00D04F47"/>
    <w:rsid w:val="00D07010"/>
    <w:rsid w:val="00D072FD"/>
    <w:rsid w:val="00D07471"/>
    <w:rsid w:val="00D0764F"/>
    <w:rsid w:val="00D12190"/>
    <w:rsid w:val="00D137D6"/>
    <w:rsid w:val="00D13FF3"/>
    <w:rsid w:val="00D14211"/>
    <w:rsid w:val="00D15BDF"/>
    <w:rsid w:val="00D2027F"/>
    <w:rsid w:val="00D20EC8"/>
    <w:rsid w:val="00D21669"/>
    <w:rsid w:val="00D223DB"/>
    <w:rsid w:val="00D244C8"/>
    <w:rsid w:val="00D24DE4"/>
    <w:rsid w:val="00D25646"/>
    <w:rsid w:val="00D27B56"/>
    <w:rsid w:val="00D329CD"/>
    <w:rsid w:val="00D34E84"/>
    <w:rsid w:val="00D35154"/>
    <w:rsid w:val="00D35158"/>
    <w:rsid w:val="00D35273"/>
    <w:rsid w:val="00D3536D"/>
    <w:rsid w:val="00D35C45"/>
    <w:rsid w:val="00D3624D"/>
    <w:rsid w:val="00D36967"/>
    <w:rsid w:val="00D36AAE"/>
    <w:rsid w:val="00D422E5"/>
    <w:rsid w:val="00D45A60"/>
    <w:rsid w:val="00D45BBC"/>
    <w:rsid w:val="00D4775E"/>
    <w:rsid w:val="00D513D4"/>
    <w:rsid w:val="00D521C9"/>
    <w:rsid w:val="00D52BB5"/>
    <w:rsid w:val="00D5571B"/>
    <w:rsid w:val="00D55A32"/>
    <w:rsid w:val="00D56BF8"/>
    <w:rsid w:val="00D56C24"/>
    <w:rsid w:val="00D61302"/>
    <w:rsid w:val="00D61B97"/>
    <w:rsid w:val="00D61B9F"/>
    <w:rsid w:val="00D61FF1"/>
    <w:rsid w:val="00D620FC"/>
    <w:rsid w:val="00D63005"/>
    <w:rsid w:val="00D63049"/>
    <w:rsid w:val="00D671FF"/>
    <w:rsid w:val="00D67881"/>
    <w:rsid w:val="00D67CC3"/>
    <w:rsid w:val="00D70588"/>
    <w:rsid w:val="00D71118"/>
    <w:rsid w:val="00D72693"/>
    <w:rsid w:val="00D72CF8"/>
    <w:rsid w:val="00D73640"/>
    <w:rsid w:val="00D80227"/>
    <w:rsid w:val="00D8059F"/>
    <w:rsid w:val="00D82D86"/>
    <w:rsid w:val="00D850F2"/>
    <w:rsid w:val="00D85D8D"/>
    <w:rsid w:val="00D86191"/>
    <w:rsid w:val="00D8766A"/>
    <w:rsid w:val="00D925DB"/>
    <w:rsid w:val="00D940DB"/>
    <w:rsid w:val="00D954E4"/>
    <w:rsid w:val="00DA1AB6"/>
    <w:rsid w:val="00DA5D37"/>
    <w:rsid w:val="00DA664B"/>
    <w:rsid w:val="00DA6D98"/>
    <w:rsid w:val="00DB125E"/>
    <w:rsid w:val="00DB1D28"/>
    <w:rsid w:val="00DB2FF6"/>
    <w:rsid w:val="00DB5A0C"/>
    <w:rsid w:val="00DB658D"/>
    <w:rsid w:val="00DC16C8"/>
    <w:rsid w:val="00DC3637"/>
    <w:rsid w:val="00DC45F7"/>
    <w:rsid w:val="00DC60F9"/>
    <w:rsid w:val="00DC6A24"/>
    <w:rsid w:val="00DD132D"/>
    <w:rsid w:val="00DD182F"/>
    <w:rsid w:val="00DD1A16"/>
    <w:rsid w:val="00DD26DD"/>
    <w:rsid w:val="00DD4082"/>
    <w:rsid w:val="00DD4207"/>
    <w:rsid w:val="00DD585C"/>
    <w:rsid w:val="00DD5B00"/>
    <w:rsid w:val="00DE0248"/>
    <w:rsid w:val="00DE0337"/>
    <w:rsid w:val="00DE0AE2"/>
    <w:rsid w:val="00DE0F3C"/>
    <w:rsid w:val="00DE1639"/>
    <w:rsid w:val="00DE4110"/>
    <w:rsid w:val="00DE5E29"/>
    <w:rsid w:val="00DE63D5"/>
    <w:rsid w:val="00DE7099"/>
    <w:rsid w:val="00DE76E1"/>
    <w:rsid w:val="00DE7DF5"/>
    <w:rsid w:val="00DF06D9"/>
    <w:rsid w:val="00DF0CAC"/>
    <w:rsid w:val="00DF1272"/>
    <w:rsid w:val="00DF1BEC"/>
    <w:rsid w:val="00DF1E7E"/>
    <w:rsid w:val="00DF263B"/>
    <w:rsid w:val="00DF3394"/>
    <w:rsid w:val="00DF6CD4"/>
    <w:rsid w:val="00DF6DE6"/>
    <w:rsid w:val="00E00550"/>
    <w:rsid w:val="00E00B09"/>
    <w:rsid w:val="00E01DAB"/>
    <w:rsid w:val="00E02E33"/>
    <w:rsid w:val="00E11B4A"/>
    <w:rsid w:val="00E11E4E"/>
    <w:rsid w:val="00E132EE"/>
    <w:rsid w:val="00E147FD"/>
    <w:rsid w:val="00E1674F"/>
    <w:rsid w:val="00E17DC9"/>
    <w:rsid w:val="00E20D2E"/>
    <w:rsid w:val="00E220F0"/>
    <w:rsid w:val="00E247F8"/>
    <w:rsid w:val="00E24DD6"/>
    <w:rsid w:val="00E30005"/>
    <w:rsid w:val="00E30C76"/>
    <w:rsid w:val="00E3236B"/>
    <w:rsid w:val="00E349E6"/>
    <w:rsid w:val="00E35E0E"/>
    <w:rsid w:val="00E35EBF"/>
    <w:rsid w:val="00E36432"/>
    <w:rsid w:val="00E3753A"/>
    <w:rsid w:val="00E37C51"/>
    <w:rsid w:val="00E37F13"/>
    <w:rsid w:val="00E41750"/>
    <w:rsid w:val="00E43E65"/>
    <w:rsid w:val="00E4589C"/>
    <w:rsid w:val="00E462B7"/>
    <w:rsid w:val="00E47E5A"/>
    <w:rsid w:val="00E50BBC"/>
    <w:rsid w:val="00E513FD"/>
    <w:rsid w:val="00E51D29"/>
    <w:rsid w:val="00E52711"/>
    <w:rsid w:val="00E5730E"/>
    <w:rsid w:val="00E60A7B"/>
    <w:rsid w:val="00E60CD7"/>
    <w:rsid w:val="00E62128"/>
    <w:rsid w:val="00E65C96"/>
    <w:rsid w:val="00E708F5"/>
    <w:rsid w:val="00E70E65"/>
    <w:rsid w:val="00E715F5"/>
    <w:rsid w:val="00E717CD"/>
    <w:rsid w:val="00E71C6F"/>
    <w:rsid w:val="00E720CB"/>
    <w:rsid w:val="00E7210C"/>
    <w:rsid w:val="00E746B0"/>
    <w:rsid w:val="00E74C18"/>
    <w:rsid w:val="00E7515C"/>
    <w:rsid w:val="00E752FD"/>
    <w:rsid w:val="00E754EF"/>
    <w:rsid w:val="00E75CF2"/>
    <w:rsid w:val="00E75D3C"/>
    <w:rsid w:val="00E760E5"/>
    <w:rsid w:val="00E76491"/>
    <w:rsid w:val="00E7728C"/>
    <w:rsid w:val="00E77592"/>
    <w:rsid w:val="00E77D1D"/>
    <w:rsid w:val="00E8134D"/>
    <w:rsid w:val="00E813AD"/>
    <w:rsid w:val="00E81B5E"/>
    <w:rsid w:val="00E81BF8"/>
    <w:rsid w:val="00E82586"/>
    <w:rsid w:val="00E82869"/>
    <w:rsid w:val="00E82E74"/>
    <w:rsid w:val="00E832A6"/>
    <w:rsid w:val="00E83841"/>
    <w:rsid w:val="00E83D94"/>
    <w:rsid w:val="00E85801"/>
    <w:rsid w:val="00E86B77"/>
    <w:rsid w:val="00E9016B"/>
    <w:rsid w:val="00E90476"/>
    <w:rsid w:val="00E90A9F"/>
    <w:rsid w:val="00E914B7"/>
    <w:rsid w:val="00E92CEB"/>
    <w:rsid w:val="00E9409D"/>
    <w:rsid w:val="00E9555B"/>
    <w:rsid w:val="00E96792"/>
    <w:rsid w:val="00E974B1"/>
    <w:rsid w:val="00E977F8"/>
    <w:rsid w:val="00E978D0"/>
    <w:rsid w:val="00EA0241"/>
    <w:rsid w:val="00EA14DE"/>
    <w:rsid w:val="00EA262C"/>
    <w:rsid w:val="00EA2B83"/>
    <w:rsid w:val="00EA4EC8"/>
    <w:rsid w:val="00EA5AB8"/>
    <w:rsid w:val="00EA62F1"/>
    <w:rsid w:val="00EB4C3D"/>
    <w:rsid w:val="00EB5535"/>
    <w:rsid w:val="00EB854D"/>
    <w:rsid w:val="00EC2107"/>
    <w:rsid w:val="00EC3179"/>
    <w:rsid w:val="00EC33A3"/>
    <w:rsid w:val="00EC3D65"/>
    <w:rsid w:val="00EC4AAD"/>
    <w:rsid w:val="00EC5519"/>
    <w:rsid w:val="00EC566F"/>
    <w:rsid w:val="00EC660B"/>
    <w:rsid w:val="00EC6791"/>
    <w:rsid w:val="00EC68D0"/>
    <w:rsid w:val="00EC6A8D"/>
    <w:rsid w:val="00ED033D"/>
    <w:rsid w:val="00ED09BA"/>
    <w:rsid w:val="00ED1B2D"/>
    <w:rsid w:val="00ED1DA4"/>
    <w:rsid w:val="00ED1F5B"/>
    <w:rsid w:val="00ED453F"/>
    <w:rsid w:val="00ED6AB2"/>
    <w:rsid w:val="00EE0571"/>
    <w:rsid w:val="00EE3180"/>
    <w:rsid w:val="00EE3570"/>
    <w:rsid w:val="00EE486E"/>
    <w:rsid w:val="00EE6897"/>
    <w:rsid w:val="00EE6E3A"/>
    <w:rsid w:val="00EE7DE6"/>
    <w:rsid w:val="00EF02D2"/>
    <w:rsid w:val="00EF13C1"/>
    <w:rsid w:val="00EF2232"/>
    <w:rsid w:val="00EF2F0B"/>
    <w:rsid w:val="00EF399D"/>
    <w:rsid w:val="00EF42D6"/>
    <w:rsid w:val="00EF5D28"/>
    <w:rsid w:val="00EF6CD2"/>
    <w:rsid w:val="00EF78AE"/>
    <w:rsid w:val="00F01C67"/>
    <w:rsid w:val="00F02190"/>
    <w:rsid w:val="00F02A71"/>
    <w:rsid w:val="00F031D9"/>
    <w:rsid w:val="00F03D78"/>
    <w:rsid w:val="00F050D0"/>
    <w:rsid w:val="00F05C59"/>
    <w:rsid w:val="00F05FE8"/>
    <w:rsid w:val="00F075F2"/>
    <w:rsid w:val="00F10257"/>
    <w:rsid w:val="00F1206E"/>
    <w:rsid w:val="00F13B18"/>
    <w:rsid w:val="00F13B7C"/>
    <w:rsid w:val="00F15D69"/>
    <w:rsid w:val="00F15EBE"/>
    <w:rsid w:val="00F16584"/>
    <w:rsid w:val="00F173ED"/>
    <w:rsid w:val="00F204AB"/>
    <w:rsid w:val="00F20544"/>
    <w:rsid w:val="00F2151F"/>
    <w:rsid w:val="00F21541"/>
    <w:rsid w:val="00F249A6"/>
    <w:rsid w:val="00F2506D"/>
    <w:rsid w:val="00F263F0"/>
    <w:rsid w:val="00F266CE"/>
    <w:rsid w:val="00F30C3C"/>
    <w:rsid w:val="00F31FFE"/>
    <w:rsid w:val="00F32D0A"/>
    <w:rsid w:val="00F3359D"/>
    <w:rsid w:val="00F35FDA"/>
    <w:rsid w:val="00F400A3"/>
    <w:rsid w:val="00F40677"/>
    <w:rsid w:val="00F41FB7"/>
    <w:rsid w:val="00F43CBB"/>
    <w:rsid w:val="00F43DFC"/>
    <w:rsid w:val="00F443C4"/>
    <w:rsid w:val="00F46461"/>
    <w:rsid w:val="00F4766A"/>
    <w:rsid w:val="00F47D13"/>
    <w:rsid w:val="00F5083E"/>
    <w:rsid w:val="00F509BB"/>
    <w:rsid w:val="00F512E6"/>
    <w:rsid w:val="00F525EF"/>
    <w:rsid w:val="00F53A71"/>
    <w:rsid w:val="00F548EF"/>
    <w:rsid w:val="00F55AD8"/>
    <w:rsid w:val="00F55F65"/>
    <w:rsid w:val="00F656CC"/>
    <w:rsid w:val="00F65874"/>
    <w:rsid w:val="00F661C5"/>
    <w:rsid w:val="00F71CCA"/>
    <w:rsid w:val="00F72021"/>
    <w:rsid w:val="00F72B14"/>
    <w:rsid w:val="00F74883"/>
    <w:rsid w:val="00F74DB3"/>
    <w:rsid w:val="00F75823"/>
    <w:rsid w:val="00F7736C"/>
    <w:rsid w:val="00F77980"/>
    <w:rsid w:val="00F809AF"/>
    <w:rsid w:val="00F83130"/>
    <w:rsid w:val="00F849DA"/>
    <w:rsid w:val="00F851C7"/>
    <w:rsid w:val="00F9007A"/>
    <w:rsid w:val="00F90F81"/>
    <w:rsid w:val="00F9223E"/>
    <w:rsid w:val="00F93629"/>
    <w:rsid w:val="00F94CEB"/>
    <w:rsid w:val="00F95463"/>
    <w:rsid w:val="00F95491"/>
    <w:rsid w:val="00FA0CA0"/>
    <w:rsid w:val="00FA0D90"/>
    <w:rsid w:val="00FA14B1"/>
    <w:rsid w:val="00FA20F5"/>
    <w:rsid w:val="00FA2A61"/>
    <w:rsid w:val="00FA4491"/>
    <w:rsid w:val="00FA581D"/>
    <w:rsid w:val="00FA65A1"/>
    <w:rsid w:val="00FA6861"/>
    <w:rsid w:val="00FA72EC"/>
    <w:rsid w:val="00FB0C12"/>
    <w:rsid w:val="00FB2542"/>
    <w:rsid w:val="00FB5652"/>
    <w:rsid w:val="00FB5F2A"/>
    <w:rsid w:val="00FB6F5A"/>
    <w:rsid w:val="00FB7773"/>
    <w:rsid w:val="00FC118A"/>
    <w:rsid w:val="00FC1A5B"/>
    <w:rsid w:val="00FC22B3"/>
    <w:rsid w:val="00FC7B2B"/>
    <w:rsid w:val="00FD023C"/>
    <w:rsid w:val="00FD0ED5"/>
    <w:rsid w:val="00FD2101"/>
    <w:rsid w:val="00FD2717"/>
    <w:rsid w:val="00FD2BC0"/>
    <w:rsid w:val="00FD39D9"/>
    <w:rsid w:val="00FD3D0A"/>
    <w:rsid w:val="00FD50E9"/>
    <w:rsid w:val="00FD6413"/>
    <w:rsid w:val="00FD7523"/>
    <w:rsid w:val="00FD7753"/>
    <w:rsid w:val="00FE0E40"/>
    <w:rsid w:val="00FE1203"/>
    <w:rsid w:val="00FE12B9"/>
    <w:rsid w:val="00FE16F9"/>
    <w:rsid w:val="00FE6529"/>
    <w:rsid w:val="00FE7FFE"/>
    <w:rsid w:val="00FF08D6"/>
    <w:rsid w:val="00FF2EA9"/>
    <w:rsid w:val="00FF3D47"/>
    <w:rsid w:val="00FF4399"/>
    <w:rsid w:val="00FF499A"/>
    <w:rsid w:val="00FF50BD"/>
    <w:rsid w:val="00FF6182"/>
    <w:rsid w:val="0135F265"/>
    <w:rsid w:val="01C7CC4D"/>
    <w:rsid w:val="01D00F5C"/>
    <w:rsid w:val="01DF4C25"/>
    <w:rsid w:val="020B0A74"/>
    <w:rsid w:val="021772A5"/>
    <w:rsid w:val="02192A48"/>
    <w:rsid w:val="0219FE5A"/>
    <w:rsid w:val="02245ECD"/>
    <w:rsid w:val="0239E6D7"/>
    <w:rsid w:val="023FDD0C"/>
    <w:rsid w:val="02596AA2"/>
    <w:rsid w:val="025AB6DF"/>
    <w:rsid w:val="0265F054"/>
    <w:rsid w:val="026752A3"/>
    <w:rsid w:val="02DA6C3E"/>
    <w:rsid w:val="03087A8B"/>
    <w:rsid w:val="03104B43"/>
    <w:rsid w:val="032C7311"/>
    <w:rsid w:val="03348747"/>
    <w:rsid w:val="034B9833"/>
    <w:rsid w:val="0372CC4B"/>
    <w:rsid w:val="038AD5E6"/>
    <w:rsid w:val="038D8CC4"/>
    <w:rsid w:val="03B1C1F3"/>
    <w:rsid w:val="03E2DE0C"/>
    <w:rsid w:val="0442088D"/>
    <w:rsid w:val="044E119C"/>
    <w:rsid w:val="04514EF7"/>
    <w:rsid w:val="048FA910"/>
    <w:rsid w:val="04FB9253"/>
    <w:rsid w:val="0500F8C4"/>
    <w:rsid w:val="050E21D0"/>
    <w:rsid w:val="0520380F"/>
    <w:rsid w:val="05804574"/>
    <w:rsid w:val="059D9D67"/>
    <w:rsid w:val="05FCC9D9"/>
    <w:rsid w:val="060A258E"/>
    <w:rsid w:val="063167DF"/>
    <w:rsid w:val="06431E59"/>
    <w:rsid w:val="0653FAD2"/>
    <w:rsid w:val="0670B364"/>
    <w:rsid w:val="0674DBEC"/>
    <w:rsid w:val="067724B2"/>
    <w:rsid w:val="0688F765"/>
    <w:rsid w:val="06BED079"/>
    <w:rsid w:val="07220524"/>
    <w:rsid w:val="072F9902"/>
    <w:rsid w:val="07428F35"/>
    <w:rsid w:val="075C9522"/>
    <w:rsid w:val="07659160"/>
    <w:rsid w:val="07925F62"/>
    <w:rsid w:val="079A1F50"/>
    <w:rsid w:val="07A72CE2"/>
    <w:rsid w:val="07E11D7F"/>
    <w:rsid w:val="081C7815"/>
    <w:rsid w:val="0820DA03"/>
    <w:rsid w:val="0821567B"/>
    <w:rsid w:val="0825E041"/>
    <w:rsid w:val="08370514"/>
    <w:rsid w:val="08560859"/>
    <w:rsid w:val="08570A15"/>
    <w:rsid w:val="0883B049"/>
    <w:rsid w:val="0886A838"/>
    <w:rsid w:val="08B5036F"/>
    <w:rsid w:val="08D50E7E"/>
    <w:rsid w:val="09854FCE"/>
    <w:rsid w:val="0994EBAF"/>
    <w:rsid w:val="09A50186"/>
    <w:rsid w:val="0A0DC7E9"/>
    <w:rsid w:val="0A1AD503"/>
    <w:rsid w:val="0A28982A"/>
    <w:rsid w:val="0A74B42E"/>
    <w:rsid w:val="0AC84FA0"/>
    <w:rsid w:val="0B009462"/>
    <w:rsid w:val="0B24D22F"/>
    <w:rsid w:val="0B2D2717"/>
    <w:rsid w:val="0B374FAE"/>
    <w:rsid w:val="0B6F298C"/>
    <w:rsid w:val="0B8CB5A0"/>
    <w:rsid w:val="0BAED87E"/>
    <w:rsid w:val="0BC72A5A"/>
    <w:rsid w:val="0BF6337C"/>
    <w:rsid w:val="0C0180DF"/>
    <w:rsid w:val="0C202237"/>
    <w:rsid w:val="0C38EC7D"/>
    <w:rsid w:val="0C3E4923"/>
    <w:rsid w:val="0C8DF8AA"/>
    <w:rsid w:val="0C90A23D"/>
    <w:rsid w:val="0C99FC42"/>
    <w:rsid w:val="0CA394D2"/>
    <w:rsid w:val="0CB35017"/>
    <w:rsid w:val="0CDBE78A"/>
    <w:rsid w:val="0CDF3411"/>
    <w:rsid w:val="0D02D977"/>
    <w:rsid w:val="0D4210E9"/>
    <w:rsid w:val="0D4E37DF"/>
    <w:rsid w:val="0D61FE17"/>
    <w:rsid w:val="0D713B68"/>
    <w:rsid w:val="0D991AA5"/>
    <w:rsid w:val="0DD3804E"/>
    <w:rsid w:val="0DDECE43"/>
    <w:rsid w:val="0DE71113"/>
    <w:rsid w:val="0DEAEFCC"/>
    <w:rsid w:val="0E0AE34D"/>
    <w:rsid w:val="0E1EF83F"/>
    <w:rsid w:val="0E2F86C2"/>
    <w:rsid w:val="0E7CEA12"/>
    <w:rsid w:val="0E883B40"/>
    <w:rsid w:val="0E8E6165"/>
    <w:rsid w:val="0EAABEB8"/>
    <w:rsid w:val="0EC0E7A5"/>
    <w:rsid w:val="0EF42DDE"/>
    <w:rsid w:val="0EFB9480"/>
    <w:rsid w:val="0F100A2B"/>
    <w:rsid w:val="0F1BDBC3"/>
    <w:rsid w:val="0F1E3500"/>
    <w:rsid w:val="0F3E3D17"/>
    <w:rsid w:val="0F54F741"/>
    <w:rsid w:val="0F5DD6B9"/>
    <w:rsid w:val="0F661D86"/>
    <w:rsid w:val="0FEFC489"/>
    <w:rsid w:val="1028E0AD"/>
    <w:rsid w:val="102E5D6A"/>
    <w:rsid w:val="105CE449"/>
    <w:rsid w:val="106FD33F"/>
    <w:rsid w:val="10BB26A8"/>
    <w:rsid w:val="10DB241A"/>
    <w:rsid w:val="111210DC"/>
    <w:rsid w:val="112FD655"/>
    <w:rsid w:val="113B37A8"/>
    <w:rsid w:val="116ACEA1"/>
    <w:rsid w:val="118B9B78"/>
    <w:rsid w:val="118BAF9F"/>
    <w:rsid w:val="11DC5A12"/>
    <w:rsid w:val="11E60C91"/>
    <w:rsid w:val="12016DB4"/>
    <w:rsid w:val="122D7FA8"/>
    <w:rsid w:val="12612416"/>
    <w:rsid w:val="12A4FAD8"/>
    <w:rsid w:val="12B31312"/>
    <w:rsid w:val="12E6CEC3"/>
    <w:rsid w:val="13116249"/>
    <w:rsid w:val="136323DC"/>
    <w:rsid w:val="1383428B"/>
    <w:rsid w:val="138A8C62"/>
    <w:rsid w:val="13912FC0"/>
    <w:rsid w:val="1393228C"/>
    <w:rsid w:val="139490A2"/>
    <w:rsid w:val="13950BB2"/>
    <w:rsid w:val="13F4BE94"/>
    <w:rsid w:val="140E8630"/>
    <w:rsid w:val="141944C6"/>
    <w:rsid w:val="1434508B"/>
    <w:rsid w:val="1447C524"/>
    <w:rsid w:val="144D1C2E"/>
    <w:rsid w:val="1462D108"/>
    <w:rsid w:val="14AB6B9D"/>
    <w:rsid w:val="14CB52EA"/>
    <w:rsid w:val="14D2D1DF"/>
    <w:rsid w:val="14D9E968"/>
    <w:rsid w:val="150032FB"/>
    <w:rsid w:val="15270CBB"/>
    <w:rsid w:val="154780A0"/>
    <w:rsid w:val="155B3409"/>
    <w:rsid w:val="155CADD8"/>
    <w:rsid w:val="15769C90"/>
    <w:rsid w:val="158BAD0C"/>
    <w:rsid w:val="15B03B97"/>
    <w:rsid w:val="15B1936D"/>
    <w:rsid w:val="15B5C779"/>
    <w:rsid w:val="15BF28C1"/>
    <w:rsid w:val="15BF6424"/>
    <w:rsid w:val="15D8630B"/>
    <w:rsid w:val="15DBFC39"/>
    <w:rsid w:val="15DDF5CD"/>
    <w:rsid w:val="15FADF73"/>
    <w:rsid w:val="16A3D650"/>
    <w:rsid w:val="16A4200D"/>
    <w:rsid w:val="16E53AB5"/>
    <w:rsid w:val="16F83A08"/>
    <w:rsid w:val="17352CDE"/>
    <w:rsid w:val="17668FF3"/>
    <w:rsid w:val="1781C9EB"/>
    <w:rsid w:val="1784EED6"/>
    <w:rsid w:val="17944C0A"/>
    <w:rsid w:val="17FA23A0"/>
    <w:rsid w:val="180369E9"/>
    <w:rsid w:val="182E5347"/>
    <w:rsid w:val="1830E24B"/>
    <w:rsid w:val="183A6B1E"/>
    <w:rsid w:val="1862DA51"/>
    <w:rsid w:val="186A35E5"/>
    <w:rsid w:val="18829C9F"/>
    <w:rsid w:val="18E641A4"/>
    <w:rsid w:val="18EEFC78"/>
    <w:rsid w:val="19107903"/>
    <w:rsid w:val="1914FA0A"/>
    <w:rsid w:val="191CEB1A"/>
    <w:rsid w:val="1935A038"/>
    <w:rsid w:val="194F7235"/>
    <w:rsid w:val="19551F67"/>
    <w:rsid w:val="195BE552"/>
    <w:rsid w:val="19662E8A"/>
    <w:rsid w:val="1977232A"/>
    <w:rsid w:val="198267AD"/>
    <w:rsid w:val="19863E60"/>
    <w:rsid w:val="19A8E490"/>
    <w:rsid w:val="19D6C817"/>
    <w:rsid w:val="19D929BB"/>
    <w:rsid w:val="19DB6998"/>
    <w:rsid w:val="1A10A3C2"/>
    <w:rsid w:val="1A10B6AC"/>
    <w:rsid w:val="1A19F673"/>
    <w:rsid w:val="1A225838"/>
    <w:rsid w:val="1A321546"/>
    <w:rsid w:val="1A47DB39"/>
    <w:rsid w:val="1A5C45B4"/>
    <w:rsid w:val="1A5F865E"/>
    <w:rsid w:val="1A74932E"/>
    <w:rsid w:val="1A78CB6F"/>
    <w:rsid w:val="1AB17604"/>
    <w:rsid w:val="1AC41049"/>
    <w:rsid w:val="1AD54E17"/>
    <w:rsid w:val="1B13B090"/>
    <w:rsid w:val="1B2E748B"/>
    <w:rsid w:val="1B43D7A3"/>
    <w:rsid w:val="1B561A77"/>
    <w:rsid w:val="1BB24596"/>
    <w:rsid w:val="1BB5A05E"/>
    <w:rsid w:val="1BB6AB35"/>
    <w:rsid w:val="1BCE7FCD"/>
    <w:rsid w:val="1BCEA0B8"/>
    <w:rsid w:val="1BD17C4C"/>
    <w:rsid w:val="1BF658E3"/>
    <w:rsid w:val="1C1E38C3"/>
    <w:rsid w:val="1C1F2CDE"/>
    <w:rsid w:val="1C2D1159"/>
    <w:rsid w:val="1C516423"/>
    <w:rsid w:val="1C584041"/>
    <w:rsid w:val="1C6E1642"/>
    <w:rsid w:val="1C769B27"/>
    <w:rsid w:val="1CA2AE6D"/>
    <w:rsid w:val="1CD5C066"/>
    <w:rsid w:val="1CD8BD81"/>
    <w:rsid w:val="1D10543B"/>
    <w:rsid w:val="1D28686E"/>
    <w:rsid w:val="1D6B8EB2"/>
    <w:rsid w:val="1D6C042D"/>
    <w:rsid w:val="1D91E948"/>
    <w:rsid w:val="1DA5F0AA"/>
    <w:rsid w:val="1DAA7AA1"/>
    <w:rsid w:val="1DD6BB91"/>
    <w:rsid w:val="1DF028C2"/>
    <w:rsid w:val="1DF1166F"/>
    <w:rsid w:val="1DF3ED1A"/>
    <w:rsid w:val="1E0128B3"/>
    <w:rsid w:val="1E2DEEAF"/>
    <w:rsid w:val="1E8D2888"/>
    <w:rsid w:val="1E8FF578"/>
    <w:rsid w:val="1EAB7378"/>
    <w:rsid w:val="1EB25CBA"/>
    <w:rsid w:val="1EEF1EB8"/>
    <w:rsid w:val="1F03EEC5"/>
    <w:rsid w:val="1F0D1DA2"/>
    <w:rsid w:val="1F32681E"/>
    <w:rsid w:val="1F394572"/>
    <w:rsid w:val="1F48AE43"/>
    <w:rsid w:val="1F4B217E"/>
    <w:rsid w:val="1F5F411C"/>
    <w:rsid w:val="1F6A2AA7"/>
    <w:rsid w:val="1F7372C8"/>
    <w:rsid w:val="1F90F2D0"/>
    <w:rsid w:val="1FBA1316"/>
    <w:rsid w:val="1FF841AC"/>
    <w:rsid w:val="1FFEE93E"/>
    <w:rsid w:val="2005DD2A"/>
    <w:rsid w:val="20124046"/>
    <w:rsid w:val="2014A5A5"/>
    <w:rsid w:val="20150C71"/>
    <w:rsid w:val="203FFA65"/>
    <w:rsid w:val="204D2D16"/>
    <w:rsid w:val="20504284"/>
    <w:rsid w:val="20613CCB"/>
    <w:rsid w:val="2068DBD3"/>
    <w:rsid w:val="20769188"/>
    <w:rsid w:val="207AC38B"/>
    <w:rsid w:val="20823922"/>
    <w:rsid w:val="20A02E56"/>
    <w:rsid w:val="20AAF93E"/>
    <w:rsid w:val="20BDE0A7"/>
    <w:rsid w:val="20BDF74A"/>
    <w:rsid w:val="20D982A8"/>
    <w:rsid w:val="213B6956"/>
    <w:rsid w:val="218379A2"/>
    <w:rsid w:val="219BC43D"/>
    <w:rsid w:val="21A14FA0"/>
    <w:rsid w:val="21EA5CFF"/>
    <w:rsid w:val="21EB33FD"/>
    <w:rsid w:val="21FE7515"/>
    <w:rsid w:val="222641ED"/>
    <w:rsid w:val="2279248F"/>
    <w:rsid w:val="228AAC66"/>
    <w:rsid w:val="22924C3B"/>
    <w:rsid w:val="22A7D0DE"/>
    <w:rsid w:val="22AF7C6F"/>
    <w:rsid w:val="22CB38BB"/>
    <w:rsid w:val="22E05E7A"/>
    <w:rsid w:val="22F0A242"/>
    <w:rsid w:val="23520D60"/>
    <w:rsid w:val="236E21A5"/>
    <w:rsid w:val="2379AE91"/>
    <w:rsid w:val="2385E6D8"/>
    <w:rsid w:val="23983D81"/>
    <w:rsid w:val="23A912C7"/>
    <w:rsid w:val="23B6C025"/>
    <w:rsid w:val="23B6CC5E"/>
    <w:rsid w:val="240F1763"/>
    <w:rsid w:val="2419FD2B"/>
    <w:rsid w:val="241B40CC"/>
    <w:rsid w:val="244B59DC"/>
    <w:rsid w:val="245E5F0A"/>
    <w:rsid w:val="245EF33D"/>
    <w:rsid w:val="248D12F9"/>
    <w:rsid w:val="248FBD72"/>
    <w:rsid w:val="24A66CE3"/>
    <w:rsid w:val="24CFEFD0"/>
    <w:rsid w:val="251E0996"/>
    <w:rsid w:val="254B8ACD"/>
    <w:rsid w:val="254C6008"/>
    <w:rsid w:val="2564D1A9"/>
    <w:rsid w:val="25679425"/>
    <w:rsid w:val="256C024B"/>
    <w:rsid w:val="2581A901"/>
    <w:rsid w:val="25C2E781"/>
    <w:rsid w:val="25D45E84"/>
    <w:rsid w:val="260D9FD1"/>
    <w:rsid w:val="26262045"/>
    <w:rsid w:val="262B6298"/>
    <w:rsid w:val="262C3C55"/>
    <w:rsid w:val="2653E4A5"/>
    <w:rsid w:val="266D3079"/>
    <w:rsid w:val="266D8B9D"/>
    <w:rsid w:val="26C62875"/>
    <w:rsid w:val="26D80FDA"/>
    <w:rsid w:val="26DB55EA"/>
    <w:rsid w:val="2714D720"/>
    <w:rsid w:val="276C8675"/>
    <w:rsid w:val="276E396F"/>
    <w:rsid w:val="27AF28FD"/>
    <w:rsid w:val="27C3C1C2"/>
    <w:rsid w:val="27D189D2"/>
    <w:rsid w:val="27D7C377"/>
    <w:rsid w:val="27E19C58"/>
    <w:rsid w:val="27E77BE7"/>
    <w:rsid w:val="282F923A"/>
    <w:rsid w:val="28601CC5"/>
    <w:rsid w:val="286402C8"/>
    <w:rsid w:val="28D53866"/>
    <w:rsid w:val="28E79AA6"/>
    <w:rsid w:val="28F34F59"/>
    <w:rsid w:val="29043857"/>
    <w:rsid w:val="290E76B7"/>
    <w:rsid w:val="29206BCE"/>
    <w:rsid w:val="2932C1AE"/>
    <w:rsid w:val="29464617"/>
    <w:rsid w:val="295E4956"/>
    <w:rsid w:val="2973507B"/>
    <w:rsid w:val="297807C7"/>
    <w:rsid w:val="29A72597"/>
    <w:rsid w:val="29C46A27"/>
    <w:rsid w:val="29D56C93"/>
    <w:rsid w:val="29E25408"/>
    <w:rsid w:val="29ED3FC5"/>
    <w:rsid w:val="2A0F0BD2"/>
    <w:rsid w:val="2A4E0A4A"/>
    <w:rsid w:val="2A67A307"/>
    <w:rsid w:val="2ABB33C2"/>
    <w:rsid w:val="2AE04D09"/>
    <w:rsid w:val="2AED20D4"/>
    <w:rsid w:val="2B063FB8"/>
    <w:rsid w:val="2B0AE604"/>
    <w:rsid w:val="2B0E213B"/>
    <w:rsid w:val="2B160B7C"/>
    <w:rsid w:val="2B2AEC9B"/>
    <w:rsid w:val="2B3612F2"/>
    <w:rsid w:val="2B684DC8"/>
    <w:rsid w:val="2B736371"/>
    <w:rsid w:val="2BA78D3B"/>
    <w:rsid w:val="2BA8B0B5"/>
    <w:rsid w:val="2BF1EE43"/>
    <w:rsid w:val="2C08619D"/>
    <w:rsid w:val="2C3C802F"/>
    <w:rsid w:val="2C444B71"/>
    <w:rsid w:val="2C6C96D9"/>
    <w:rsid w:val="2C7378D6"/>
    <w:rsid w:val="2C7EF015"/>
    <w:rsid w:val="2C9CBE98"/>
    <w:rsid w:val="2CB74B50"/>
    <w:rsid w:val="2CC16765"/>
    <w:rsid w:val="2CD82650"/>
    <w:rsid w:val="2D285B68"/>
    <w:rsid w:val="2D297DEE"/>
    <w:rsid w:val="2D314599"/>
    <w:rsid w:val="2D3F701D"/>
    <w:rsid w:val="2D4AB1EE"/>
    <w:rsid w:val="2D667221"/>
    <w:rsid w:val="2D99039A"/>
    <w:rsid w:val="2DA71715"/>
    <w:rsid w:val="2DC25FA3"/>
    <w:rsid w:val="2DDDD788"/>
    <w:rsid w:val="2DDE158D"/>
    <w:rsid w:val="2DE769DA"/>
    <w:rsid w:val="2E370B12"/>
    <w:rsid w:val="2E78E080"/>
    <w:rsid w:val="2EB44E87"/>
    <w:rsid w:val="2ECB1F62"/>
    <w:rsid w:val="2EE5D125"/>
    <w:rsid w:val="2EE7ED4B"/>
    <w:rsid w:val="2EF6A2F5"/>
    <w:rsid w:val="2F0272BD"/>
    <w:rsid w:val="2F107A3B"/>
    <w:rsid w:val="2F2E8D0E"/>
    <w:rsid w:val="2F4CB8AB"/>
    <w:rsid w:val="2F6EF481"/>
    <w:rsid w:val="2FC8E0AE"/>
    <w:rsid w:val="2FEADF41"/>
    <w:rsid w:val="301A872A"/>
    <w:rsid w:val="3030CDCC"/>
    <w:rsid w:val="304A3E63"/>
    <w:rsid w:val="305F6474"/>
    <w:rsid w:val="306B8430"/>
    <w:rsid w:val="30718382"/>
    <w:rsid w:val="308FB1A2"/>
    <w:rsid w:val="308FDCBF"/>
    <w:rsid w:val="30916FE5"/>
    <w:rsid w:val="30B4119F"/>
    <w:rsid w:val="30C609AC"/>
    <w:rsid w:val="30FF70A9"/>
    <w:rsid w:val="311477F2"/>
    <w:rsid w:val="311493D3"/>
    <w:rsid w:val="31172BDE"/>
    <w:rsid w:val="31310B2A"/>
    <w:rsid w:val="3132792E"/>
    <w:rsid w:val="313E6BFF"/>
    <w:rsid w:val="3148AE8B"/>
    <w:rsid w:val="31533364"/>
    <w:rsid w:val="31599B35"/>
    <w:rsid w:val="316D2793"/>
    <w:rsid w:val="31752A1F"/>
    <w:rsid w:val="3180D141"/>
    <w:rsid w:val="31DE4170"/>
    <w:rsid w:val="3210BEEA"/>
    <w:rsid w:val="325C1176"/>
    <w:rsid w:val="327C7986"/>
    <w:rsid w:val="32B49679"/>
    <w:rsid w:val="32B54620"/>
    <w:rsid w:val="32C459F3"/>
    <w:rsid w:val="32C6422C"/>
    <w:rsid w:val="32CC499A"/>
    <w:rsid w:val="32E0F443"/>
    <w:rsid w:val="32E8C2CF"/>
    <w:rsid w:val="32F59241"/>
    <w:rsid w:val="33017C61"/>
    <w:rsid w:val="331F70B0"/>
    <w:rsid w:val="33660416"/>
    <w:rsid w:val="33A7E125"/>
    <w:rsid w:val="344C3FE4"/>
    <w:rsid w:val="34505ECC"/>
    <w:rsid w:val="34A56A5C"/>
    <w:rsid w:val="34BB4B08"/>
    <w:rsid w:val="34BF7883"/>
    <w:rsid w:val="34C666BA"/>
    <w:rsid w:val="34ED9FFD"/>
    <w:rsid w:val="34FB8857"/>
    <w:rsid w:val="35060604"/>
    <w:rsid w:val="352B4F73"/>
    <w:rsid w:val="3538C79A"/>
    <w:rsid w:val="3558212E"/>
    <w:rsid w:val="35792485"/>
    <w:rsid w:val="357E260A"/>
    <w:rsid w:val="35D4FF24"/>
    <w:rsid w:val="35E4996C"/>
    <w:rsid w:val="35ECC2D4"/>
    <w:rsid w:val="360A2E7C"/>
    <w:rsid w:val="363796B6"/>
    <w:rsid w:val="3639E0CC"/>
    <w:rsid w:val="363FC494"/>
    <w:rsid w:val="3650A0C8"/>
    <w:rsid w:val="3660D62D"/>
    <w:rsid w:val="36737F9C"/>
    <w:rsid w:val="36C7F287"/>
    <w:rsid w:val="36CAE198"/>
    <w:rsid w:val="36CBEB5F"/>
    <w:rsid w:val="36DE03B4"/>
    <w:rsid w:val="36DE92A4"/>
    <w:rsid w:val="36E6A241"/>
    <w:rsid w:val="370BB676"/>
    <w:rsid w:val="373A27BF"/>
    <w:rsid w:val="3757E14A"/>
    <w:rsid w:val="376A553C"/>
    <w:rsid w:val="3798DFB2"/>
    <w:rsid w:val="37B4406E"/>
    <w:rsid w:val="37E0C4E5"/>
    <w:rsid w:val="37E69E2F"/>
    <w:rsid w:val="3859F1D5"/>
    <w:rsid w:val="385C28CA"/>
    <w:rsid w:val="386109D8"/>
    <w:rsid w:val="38798CB7"/>
    <w:rsid w:val="3889A8E1"/>
    <w:rsid w:val="38CE15D2"/>
    <w:rsid w:val="38EA1660"/>
    <w:rsid w:val="39300655"/>
    <w:rsid w:val="393E45DB"/>
    <w:rsid w:val="394A6F9C"/>
    <w:rsid w:val="3963D3F5"/>
    <w:rsid w:val="396C3FCD"/>
    <w:rsid w:val="39854095"/>
    <w:rsid w:val="398FE777"/>
    <w:rsid w:val="39933D1C"/>
    <w:rsid w:val="39A88955"/>
    <w:rsid w:val="39D6A319"/>
    <w:rsid w:val="39E06DB0"/>
    <w:rsid w:val="39F3E93E"/>
    <w:rsid w:val="3A20D2F5"/>
    <w:rsid w:val="3A32670B"/>
    <w:rsid w:val="3A96F642"/>
    <w:rsid w:val="3AA5943C"/>
    <w:rsid w:val="3AA9163A"/>
    <w:rsid w:val="3AE2B9CD"/>
    <w:rsid w:val="3B03C7B6"/>
    <w:rsid w:val="3B2BC78A"/>
    <w:rsid w:val="3B3D4A83"/>
    <w:rsid w:val="3B683445"/>
    <w:rsid w:val="3B743FDC"/>
    <w:rsid w:val="3B7774EB"/>
    <w:rsid w:val="3B7CE1C6"/>
    <w:rsid w:val="3BAE4B69"/>
    <w:rsid w:val="3BBD5240"/>
    <w:rsid w:val="3BCF5B2C"/>
    <w:rsid w:val="3BD1B5F2"/>
    <w:rsid w:val="3BF2EE3C"/>
    <w:rsid w:val="3BF96CFB"/>
    <w:rsid w:val="3BF9A449"/>
    <w:rsid w:val="3C0237E4"/>
    <w:rsid w:val="3C18A8CE"/>
    <w:rsid w:val="3C4C41B1"/>
    <w:rsid w:val="3C61AF5F"/>
    <w:rsid w:val="3C9047D7"/>
    <w:rsid w:val="3C94F94A"/>
    <w:rsid w:val="3C9C46F0"/>
    <w:rsid w:val="3CB5B22E"/>
    <w:rsid w:val="3D000C1E"/>
    <w:rsid w:val="3D2615CC"/>
    <w:rsid w:val="3D2D3D4A"/>
    <w:rsid w:val="3D5C8129"/>
    <w:rsid w:val="3D702CF6"/>
    <w:rsid w:val="3D716DA3"/>
    <w:rsid w:val="3E2EE0EA"/>
    <w:rsid w:val="3E308B30"/>
    <w:rsid w:val="3E7D8942"/>
    <w:rsid w:val="3EE5D445"/>
    <w:rsid w:val="3EEA1544"/>
    <w:rsid w:val="3EFE0D34"/>
    <w:rsid w:val="3F0D9809"/>
    <w:rsid w:val="3F1F00FC"/>
    <w:rsid w:val="3F3EA376"/>
    <w:rsid w:val="3F4C5D46"/>
    <w:rsid w:val="3F51B1D6"/>
    <w:rsid w:val="3F60ED38"/>
    <w:rsid w:val="3F859065"/>
    <w:rsid w:val="3F95EED3"/>
    <w:rsid w:val="3F9D6301"/>
    <w:rsid w:val="3FB10F84"/>
    <w:rsid w:val="3FB78AC3"/>
    <w:rsid w:val="3FC92434"/>
    <w:rsid w:val="3FCFD75F"/>
    <w:rsid w:val="3FCFDD01"/>
    <w:rsid w:val="400A1432"/>
    <w:rsid w:val="401AF899"/>
    <w:rsid w:val="401B902A"/>
    <w:rsid w:val="40503E15"/>
    <w:rsid w:val="4075FE7C"/>
    <w:rsid w:val="40AAD1E7"/>
    <w:rsid w:val="40AE49FB"/>
    <w:rsid w:val="40B9A737"/>
    <w:rsid w:val="40D30364"/>
    <w:rsid w:val="40D4C09D"/>
    <w:rsid w:val="40D99D96"/>
    <w:rsid w:val="411B57F1"/>
    <w:rsid w:val="4121C0B3"/>
    <w:rsid w:val="412BE823"/>
    <w:rsid w:val="4137D8E5"/>
    <w:rsid w:val="4145274B"/>
    <w:rsid w:val="41AC9B9E"/>
    <w:rsid w:val="41B70892"/>
    <w:rsid w:val="41C9DA74"/>
    <w:rsid w:val="424FC3B5"/>
    <w:rsid w:val="42575123"/>
    <w:rsid w:val="426EC217"/>
    <w:rsid w:val="427EE819"/>
    <w:rsid w:val="42883C31"/>
    <w:rsid w:val="428AC6B9"/>
    <w:rsid w:val="42978BDA"/>
    <w:rsid w:val="42AB364B"/>
    <w:rsid w:val="42C32FCC"/>
    <w:rsid w:val="42D54BA2"/>
    <w:rsid w:val="42F03A06"/>
    <w:rsid w:val="42F200AA"/>
    <w:rsid w:val="42F3596C"/>
    <w:rsid w:val="430B18C2"/>
    <w:rsid w:val="43179F2F"/>
    <w:rsid w:val="431FA447"/>
    <w:rsid w:val="43250BDD"/>
    <w:rsid w:val="432E6693"/>
    <w:rsid w:val="432E8C89"/>
    <w:rsid w:val="433328A4"/>
    <w:rsid w:val="433E265D"/>
    <w:rsid w:val="4341CE89"/>
    <w:rsid w:val="43482C74"/>
    <w:rsid w:val="439988BF"/>
    <w:rsid w:val="43AE4379"/>
    <w:rsid w:val="43B38F43"/>
    <w:rsid w:val="43F8A79C"/>
    <w:rsid w:val="44006434"/>
    <w:rsid w:val="4417F090"/>
    <w:rsid w:val="4448EBCA"/>
    <w:rsid w:val="44648828"/>
    <w:rsid w:val="4464D359"/>
    <w:rsid w:val="447135B0"/>
    <w:rsid w:val="447A597C"/>
    <w:rsid w:val="44AF15B9"/>
    <w:rsid w:val="44DDDE86"/>
    <w:rsid w:val="454DCE03"/>
    <w:rsid w:val="45A31B57"/>
    <w:rsid w:val="45B1DC66"/>
    <w:rsid w:val="46096FC1"/>
    <w:rsid w:val="468A7ADB"/>
    <w:rsid w:val="46ABB063"/>
    <w:rsid w:val="46BF717A"/>
    <w:rsid w:val="46D63054"/>
    <w:rsid w:val="46D959E1"/>
    <w:rsid w:val="46E3401E"/>
    <w:rsid w:val="46EF75AE"/>
    <w:rsid w:val="46FAE09E"/>
    <w:rsid w:val="4717B2FE"/>
    <w:rsid w:val="472AD71E"/>
    <w:rsid w:val="4737753F"/>
    <w:rsid w:val="47ADF4A3"/>
    <w:rsid w:val="47C124FA"/>
    <w:rsid w:val="47CD8F64"/>
    <w:rsid w:val="47D5A799"/>
    <w:rsid w:val="47D7A5C0"/>
    <w:rsid w:val="47EF4E05"/>
    <w:rsid w:val="48461F58"/>
    <w:rsid w:val="4875A0C2"/>
    <w:rsid w:val="489C061A"/>
    <w:rsid w:val="48B32A1C"/>
    <w:rsid w:val="48C0B596"/>
    <w:rsid w:val="48C186D7"/>
    <w:rsid w:val="48C63EF2"/>
    <w:rsid w:val="48C96136"/>
    <w:rsid w:val="48F3B035"/>
    <w:rsid w:val="490C6196"/>
    <w:rsid w:val="490F37CE"/>
    <w:rsid w:val="494DD93D"/>
    <w:rsid w:val="494F6D95"/>
    <w:rsid w:val="496311D8"/>
    <w:rsid w:val="4968CFAE"/>
    <w:rsid w:val="4983A13A"/>
    <w:rsid w:val="499BAC6F"/>
    <w:rsid w:val="49C1ADB2"/>
    <w:rsid w:val="4A1307F7"/>
    <w:rsid w:val="4A2356B6"/>
    <w:rsid w:val="4A3F3B7E"/>
    <w:rsid w:val="4A5D50B9"/>
    <w:rsid w:val="4A65A0D0"/>
    <w:rsid w:val="4A873D57"/>
    <w:rsid w:val="4A995E5D"/>
    <w:rsid w:val="4ADE76B4"/>
    <w:rsid w:val="4AE15D1B"/>
    <w:rsid w:val="4AE175EF"/>
    <w:rsid w:val="4AEB8B8E"/>
    <w:rsid w:val="4B2B9284"/>
    <w:rsid w:val="4B2EA0B0"/>
    <w:rsid w:val="4B41E72D"/>
    <w:rsid w:val="4B8ECF83"/>
    <w:rsid w:val="4BC30BB8"/>
    <w:rsid w:val="4BC4CAC0"/>
    <w:rsid w:val="4BCC6EDC"/>
    <w:rsid w:val="4BD74475"/>
    <w:rsid w:val="4BFABD4F"/>
    <w:rsid w:val="4C0138C0"/>
    <w:rsid w:val="4C0F4BC5"/>
    <w:rsid w:val="4C1778EC"/>
    <w:rsid w:val="4C276002"/>
    <w:rsid w:val="4C729866"/>
    <w:rsid w:val="4C7C163B"/>
    <w:rsid w:val="4C9D3ED7"/>
    <w:rsid w:val="4CAEB9F4"/>
    <w:rsid w:val="4D329798"/>
    <w:rsid w:val="4D41BF5E"/>
    <w:rsid w:val="4D545400"/>
    <w:rsid w:val="4D5ED3CA"/>
    <w:rsid w:val="4D920304"/>
    <w:rsid w:val="4D94A253"/>
    <w:rsid w:val="4DCF69DC"/>
    <w:rsid w:val="4DFA5D1C"/>
    <w:rsid w:val="4E01270B"/>
    <w:rsid w:val="4E196CCB"/>
    <w:rsid w:val="4E3D5A11"/>
    <w:rsid w:val="4E443BDB"/>
    <w:rsid w:val="4E4BA84C"/>
    <w:rsid w:val="4E4DB96E"/>
    <w:rsid w:val="4E6821D2"/>
    <w:rsid w:val="4E682C46"/>
    <w:rsid w:val="4E74C456"/>
    <w:rsid w:val="4E94977C"/>
    <w:rsid w:val="4EA065D4"/>
    <w:rsid w:val="4ED21752"/>
    <w:rsid w:val="4EE8EEF4"/>
    <w:rsid w:val="4F2759E5"/>
    <w:rsid w:val="4F3B7D95"/>
    <w:rsid w:val="4F66C224"/>
    <w:rsid w:val="4FB402C9"/>
    <w:rsid w:val="4FB50359"/>
    <w:rsid w:val="4FC1D1AF"/>
    <w:rsid w:val="4FC8F1A1"/>
    <w:rsid w:val="503168F9"/>
    <w:rsid w:val="50418E6A"/>
    <w:rsid w:val="5043B0F7"/>
    <w:rsid w:val="50526287"/>
    <w:rsid w:val="5059F65B"/>
    <w:rsid w:val="506569A3"/>
    <w:rsid w:val="507A6660"/>
    <w:rsid w:val="50A5CD8F"/>
    <w:rsid w:val="50B4414E"/>
    <w:rsid w:val="50B97238"/>
    <w:rsid w:val="50FE6E6C"/>
    <w:rsid w:val="510A0433"/>
    <w:rsid w:val="510FF869"/>
    <w:rsid w:val="51467579"/>
    <w:rsid w:val="51491C27"/>
    <w:rsid w:val="515AB08B"/>
    <w:rsid w:val="5163CB9F"/>
    <w:rsid w:val="51661AA5"/>
    <w:rsid w:val="51933927"/>
    <w:rsid w:val="51990D7E"/>
    <w:rsid w:val="519C02D5"/>
    <w:rsid w:val="51CB1F2E"/>
    <w:rsid w:val="51E50C5A"/>
    <w:rsid w:val="51F428D5"/>
    <w:rsid w:val="520203F5"/>
    <w:rsid w:val="5203C94A"/>
    <w:rsid w:val="523A41DC"/>
    <w:rsid w:val="524AF7CC"/>
    <w:rsid w:val="5256868E"/>
    <w:rsid w:val="526A36C8"/>
    <w:rsid w:val="5295396A"/>
    <w:rsid w:val="52B74AD2"/>
    <w:rsid w:val="52FFA08F"/>
    <w:rsid w:val="53178F38"/>
    <w:rsid w:val="5324FBD8"/>
    <w:rsid w:val="53440BAD"/>
    <w:rsid w:val="534B0F55"/>
    <w:rsid w:val="5360F432"/>
    <w:rsid w:val="53845779"/>
    <w:rsid w:val="53970CC5"/>
    <w:rsid w:val="53DC6E45"/>
    <w:rsid w:val="53DEBB91"/>
    <w:rsid w:val="53EAE79B"/>
    <w:rsid w:val="53F84863"/>
    <w:rsid w:val="540F38A4"/>
    <w:rsid w:val="544E9F65"/>
    <w:rsid w:val="547CB31A"/>
    <w:rsid w:val="54A581AA"/>
    <w:rsid w:val="54B86375"/>
    <w:rsid w:val="550808D5"/>
    <w:rsid w:val="5534F3FE"/>
    <w:rsid w:val="5542D47D"/>
    <w:rsid w:val="5557C6A3"/>
    <w:rsid w:val="55617E5B"/>
    <w:rsid w:val="558398CC"/>
    <w:rsid w:val="55CC3398"/>
    <w:rsid w:val="55EE2C4D"/>
    <w:rsid w:val="55F8C606"/>
    <w:rsid w:val="56205D1B"/>
    <w:rsid w:val="56424579"/>
    <w:rsid w:val="5675B86F"/>
    <w:rsid w:val="567AC6F8"/>
    <w:rsid w:val="567B52B8"/>
    <w:rsid w:val="568454DF"/>
    <w:rsid w:val="56A5393D"/>
    <w:rsid w:val="56C4CA2D"/>
    <w:rsid w:val="56CB9C71"/>
    <w:rsid w:val="56EB9968"/>
    <w:rsid w:val="571C8A3F"/>
    <w:rsid w:val="572A4057"/>
    <w:rsid w:val="5754813F"/>
    <w:rsid w:val="575695A9"/>
    <w:rsid w:val="57AA6BE6"/>
    <w:rsid w:val="57CA3CBC"/>
    <w:rsid w:val="57CDB66C"/>
    <w:rsid w:val="57CE3ADA"/>
    <w:rsid w:val="57DB9D03"/>
    <w:rsid w:val="58368585"/>
    <w:rsid w:val="5839F0C2"/>
    <w:rsid w:val="583AFDED"/>
    <w:rsid w:val="5869C783"/>
    <w:rsid w:val="58789952"/>
    <w:rsid w:val="588E34FB"/>
    <w:rsid w:val="58AB58E8"/>
    <w:rsid w:val="58B057C7"/>
    <w:rsid w:val="58C639B8"/>
    <w:rsid w:val="58EEBEAD"/>
    <w:rsid w:val="5904FF39"/>
    <w:rsid w:val="591A4D02"/>
    <w:rsid w:val="591B2833"/>
    <w:rsid w:val="59633109"/>
    <w:rsid w:val="5992F3F9"/>
    <w:rsid w:val="59A9F010"/>
    <w:rsid w:val="59B4BAD4"/>
    <w:rsid w:val="59EA6CE3"/>
    <w:rsid w:val="59FB2230"/>
    <w:rsid w:val="5A253D80"/>
    <w:rsid w:val="5A87B6A9"/>
    <w:rsid w:val="5AE5D4E7"/>
    <w:rsid w:val="5B0424B1"/>
    <w:rsid w:val="5B1DEFF0"/>
    <w:rsid w:val="5B4188B7"/>
    <w:rsid w:val="5B457CEC"/>
    <w:rsid w:val="5B4B9710"/>
    <w:rsid w:val="5B63E340"/>
    <w:rsid w:val="5B72AA37"/>
    <w:rsid w:val="5B73DEE1"/>
    <w:rsid w:val="5B97E26C"/>
    <w:rsid w:val="5BB3D652"/>
    <w:rsid w:val="5BB62C7A"/>
    <w:rsid w:val="5BCE8A39"/>
    <w:rsid w:val="5BD15C23"/>
    <w:rsid w:val="5BDC6248"/>
    <w:rsid w:val="5C14CEAE"/>
    <w:rsid w:val="5C2E6FD0"/>
    <w:rsid w:val="5C64B8D4"/>
    <w:rsid w:val="5C7C6FC6"/>
    <w:rsid w:val="5C866B1D"/>
    <w:rsid w:val="5CA58325"/>
    <w:rsid w:val="5CAF580B"/>
    <w:rsid w:val="5CB79C06"/>
    <w:rsid w:val="5D0E1E7F"/>
    <w:rsid w:val="5D546697"/>
    <w:rsid w:val="5D6DCC96"/>
    <w:rsid w:val="5D83D053"/>
    <w:rsid w:val="5DB4590B"/>
    <w:rsid w:val="5DD1785E"/>
    <w:rsid w:val="5E2DED92"/>
    <w:rsid w:val="5E376B29"/>
    <w:rsid w:val="5E4C5C8F"/>
    <w:rsid w:val="5E62BDC0"/>
    <w:rsid w:val="5E9C1C72"/>
    <w:rsid w:val="5EAEA4C0"/>
    <w:rsid w:val="5EB8F27E"/>
    <w:rsid w:val="5EECBDB4"/>
    <w:rsid w:val="5EEFC1B0"/>
    <w:rsid w:val="5F0AD49E"/>
    <w:rsid w:val="5F1199F6"/>
    <w:rsid w:val="5F391934"/>
    <w:rsid w:val="5F649478"/>
    <w:rsid w:val="5F86D454"/>
    <w:rsid w:val="5F955449"/>
    <w:rsid w:val="5F9DFD4C"/>
    <w:rsid w:val="5FABA75C"/>
    <w:rsid w:val="5FB39DC6"/>
    <w:rsid w:val="5FD0AD06"/>
    <w:rsid w:val="5FE7C697"/>
    <w:rsid w:val="5FE93FCB"/>
    <w:rsid w:val="5FF92324"/>
    <w:rsid w:val="600675B2"/>
    <w:rsid w:val="601D36F4"/>
    <w:rsid w:val="60248CD7"/>
    <w:rsid w:val="608E78C1"/>
    <w:rsid w:val="608F8B1B"/>
    <w:rsid w:val="6094058E"/>
    <w:rsid w:val="612C20DA"/>
    <w:rsid w:val="617135C6"/>
    <w:rsid w:val="617CFAF8"/>
    <w:rsid w:val="617E1BF9"/>
    <w:rsid w:val="61AA479F"/>
    <w:rsid w:val="61AC7986"/>
    <w:rsid w:val="61C36AFA"/>
    <w:rsid w:val="61EAB4A9"/>
    <w:rsid w:val="61FB60C5"/>
    <w:rsid w:val="6238EE20"/>
    <w:rsid w:val="62A45A18"/>
    <w:rsid w:val="62E04B53"/>
    <w:rsid w:val="62F3CAE1"/>
    <w:rsid w:val="62F4750C"/>
    <w:rsid w:val="62F9E617"/>
    <w:rsid w:val="6316C1E4"/>
    <w:rsid w:val="6348AF7A"/>
    <w:rsid w:val="63502EAF"/>
    <w:rsid w:val="635701D3"/>
    <w:rsid w:val="638129B5"/>
    <w:rsid w:val="63A21DB8"/>
    <w:rsid w:val="63A5AF6F"/>
    <w:rsid w:val="63A73FA8"/>
    <w:rsid w:val="63B8394D"/>
    <w:rsid w:val="63C637C9"/>
    <w:rsid w:val="63CD0854"/>
    <w:rsid w:val="63DADBE3"/>
    <w:rsid w:val="641DB18F"/>
    <w:rsid w:val="645DC7D6"/>
    <w:rsid w:val="64623906"/>
    <w:rsid w:val="64E861C9"/>
    <w:rsid w:val="64EE7CE9"/>
    <w:rsid w:val="64F51D2D"/>
    <w:rsid w:val="64F83D7D"/>
    <w:rsid w:val="65041806"/>
    <w:rsid w:val="6512044D"/>
    <w:rsid w:val="655BA381"/>
    <w:rsid w:val="656249F2"/>
    <w:rsid w:val="656D3E0C"/>
    <w:rsid w:val="65AD3CC1"/>
    <w:rsid w:val="65D3F357"/>
    <w:rsid w:val="65EDCEFC"/>
    <w:rsid w:val="65EFED0C"/>
    <w:rsid w:val="65F944E7"/>
    <w:rsid w:val="6613FE18"/>
    <w:rsid w:val="6629CD4B"/>
    <w:rsid w:val="663272F2"/>
    <w:rsid w:val="6639435B"/>
    <w:rsid w:val="663EE679"/>
    <w:rsid w:val="66403C77"/>
    <w:rsid w:val="6641F342"/>
    <w:rsid w:val="6671879E"/>
    <w:rsid w:val="66A00BF3"/>
    <w:rsid w:val="66A5CE86"/>
    <w:rsid w:val="66C46F44"/>
    <w:rsid w:val="66CB2F1D"/>
    <w:rsid w:val="66CF06B1"/>
    <w:rsid w:val="66E03AC3"/>
    <w:rsid w:val="67174982"/>
    <w:rsid w:val="671E754F"/>
    <w:rsid w:val="6749AD15"/>
    <w:rsid w:val="67597711"/>
    <w:rsid w:val="677928F2"/>
    <w:rsid w:val="6788DA1A"/>
    <w:rsid w:val="6798EEDE"/>
    <w:rsid w:val="67A7D7ED"/>
    <w:rsid w:val="67AA2470"/>
    <w:rsid w:val="67DEB572"/>
    <w:rsid w:val="67F1C74E"/>
    <w:rsid w:val="6811BDC5"/>
    <w:rsid w:val="682116D7"/>
    <w:rsid w:val="6823D231"/>
    <w:rsid w:val="685A31E3"/>
    <w:rsid w:val="68652EB1"/>
    <w:rsid w:val="6871FB64"/>
    <w:rsid w:val="687D9D03"/>
    <w:rsid w:val="68AE92EA"/>
    <w:rsid w:val="68C0B3D4"/>
    <w:rsid w:val="68D91427"/>
    <w:rsid w:val="68F878B1"/>
    <w:rsid w:val="692D5B2D"/>
    <w:rsid w:val="69549FFD"/>
    <w:rsid w:val="695BAD5E"/>
    <w:rsid w:val="6975B149"/>
    <w:rsid w:val="69870D38"/>
    <w:rsid w:val="698BE021"/>
    <w:rsid w:val="69F627AB"/>
    <w:rsid w:val="69F81252"/>
    <w:rsid w:val="6A0D9FFA"/>
    <w:rsid w:val="6A1D7F47"/>
    <w:rsid w:val="6A29B591"/>
    <w:rsid w:val="6A39C889"/>
    <w:rsid w:val="6A5C5009"/>
    <w:rsid w:val="6A895E6A"/>
    <w:rsid w:val="6A8F8679"/>
    <w:rsid w:val="6ABFA530"/>
    <w:rsid w:val="6B3974DE"/>
    <w:rsid w:val="6B8334FA"/>
    <w:rsid w:val="6BA51FD2"/>
    <w:rsid w:val="6BD214DA"/>
    <w:rsid w:val="6BEC7B4A"/>
    <w:rsid w:val="6BF89A3E"/>
    <w:rsid w:val="6BF99ED0"/>
    <w:rsid w:val="6C0E8D96"/>
    <w:rsid w:val="6C2F5A1E"/>
    <w:rsid w:val="6C49A5D8"/>
    <w:rsid w:val="6C73F981"/>
    <w:rsid w:val="6C800161"/>
    <w:rsid w:val="6C981D20"/>
    <w:rsid w:val="6C9E844D"/>
    <w:rsid w:val="6CB3EB89"/>
    <w:rsid w:val="6CBDB80C"/>
    <w:rsid w:val="6CC125BF"/>
    <w:rsid w:val="6CF2043A"/>
    <w:rsid w:val="6CF88C5C"/>
    <w:rsid w:val="6CFF396F"/>
    <w:rsid w:val="6D0DE500"/>
    <w:rsid w:val="6D243EC4"/>
    <w:rsid w:val="6D4FB34E"/>
    <w:rsid w:val="6D5413FD"/>
    <w:rsid w:val="6D918F89"/>
    <w:rsid w:val="6D920741"/>
    <w:rsid w:val="6DD49007"/>
    <w:rsid w:val="6E0C4A24"/>
    <w:rsid w:val="6E15B543"/>
    <w:rsid w:val="6E37C64A"/>
    <w:rsid w:val="6E3A26F0"/>
    <w:rsid w:val="6E3A3E3B"/>
    <w:rsid w:val="6E4A4F90"/>
    <w:rsid w:val="6E644155"/>
    <w:rsid w:val="6E7FBCEB"/>
    <w:rsid w:val="6E81C514"/>
    <w:rsid w:val="6EDF8BD1"/>
    <w:rsid w:val="6F02036E"/>
    <w:rsid w:val="6F26BAE4"/>
    <w:rsid w:val="6F39E34F"/>
    <w:rsid w:val="6F3CAA09"/>
    <w:rsid w:val="6F6F6F91"/>
    <w:rsid w:val="6F74E9F7"/>
    <w:rsid w:val="7007B107"/>
    <w:rsid w:val="702A85DD"/>
    <w:rsid w:val="707295A2"/>
    <w:rsid w:val="7089D3EB"/>
    <w:rsid w:val="70A2C8CB"/>
    <w:rsid w:val="70F15FE1"/>
    <w:rsid w:val="70F97C81"/>
    <w:rsid w:val="71168439"/>
    <w:rsid w:val="7144F9C7"/>
    <w:rsid w:val="716632E2"/>
    <w:rsid w:val="716B0DD7"/>
    <w:rsid w:val="7177E132"/>
    <w:rsid w:val="71A4E13D"/>
    <w:rsid w:val="71B5BD61"/>
    <w:rsid w:val="71C4B90E"/>
    <w:rsid w:val="71C4C1C6"/>
    <w:rsid w:val="71E12D10"/>
    <w:rsid w:val="7203618F"/>
    <w:rsid w:val="72114DDE"/>
    <w:rsid w:val="72353D67"/>
    <w:rsid w:val="725705A1"/>
    <w:rsid w:val="72AE810D"/>
    <w:rsid w:val="72BF6731"/>
    <w:rsid w:val="72C9883C"/>
    <w:rsid w:val="72D2C016"/>
    <w:rsid w:val="72F107F7"/>
    <w:rsid w:val="73028A1D"/>
    <w:rsid w:val="731C116D"/>
    <w:rsid w:val="7339628A"/>
    <w:rsid w:val="735B07D9"/>
    <w:rsid w:val="7382C9DC"/>
    <w:rsid w:val="738D0345"/>
    <w:rsid w:val="73925256"/>
    <w:rsid w:val="7397B42D"/>
    <w:rsid w:val="73BEE3A9"/>
    <w:rsid w:val="73CD8AB7"/>
    <w:rsid w:val="73EEDBFD"/>
    <w:rsid w:val="741ABD54"/>
    <w:rsid w:val="7433B58F"/>
    <w:rsid w:val="7443A75C"/>
    <w:rsid w:val="747E743B"/>
    <w:rsid w:val="74A8A044"/>
    <w:rsid w:val="74B4B80B"/>
    <w:rsid w:val="74B874DB"/>
    <w:rsid w:val="74EDFEF3"/>
    <w:rsid w:val="74FA4C8C"/>
    <w:rsid w:val="7523A31F"/>
    <w:rsid w:val="755C1213"/>
    <w:rsid w:val="756218B1"/>
    <w:rsid w:val="756D6C46"/>
    <w:rsid w:val="756F9025"/>
    <w:rsid w:val="757FBE9C"/>
    <w:rsid w:val="75B153C1"/>
    <w:rsid w:val="762B11CC"/>
    <w:rsid w:val="76663889"/>
    <w:rsid w:val="76673432"/>
    <w:rsid w:val="767D105F"/>
    <w:rsid w:val="76BB76BF"/>
    <w:rsid w:val="76CB48FD"/>
    <w:rsid w:val="76D86FBE"/>
    <w:rsid w:val="7735FE30"/>
    <w:rsid w:val="7742B452"/>
    <w:rsid w:val="77596C5A"/>
    <w:rsid w:val="775BF6B6"/>
    <w:rsid w:val="775E276D"/>
    <w:rsid w:val="776071B7"/>
    <w:rsid w:val="778B4A18"/>
    <w:rsid w:val="778CE526"/>
    <w:rsid w:val="779FE543"/>
    <w:rsid w:val="77A6F711"/>
    <w:rsid w:val="77A77B9A"/>
    <w:rsid w:val="77B86963"/>
    <w:rsid w:val="77CFE8C6"/>
    <w:rsid w:val="77EC5339"/>
    <w:rsid w:val="78173F83"/>
    <w:rsid w:val="7831DF65"/>
    <w:rsid w:val="785D1463"/>
    <w:rsid w:val="786AA993"/>
    <w:rsid w:val="786B603D"/>
    <w:rsid w:val="788D93EB"/>
    <w:rsid w:val="78A84A62"/>
    <w:rsid w:val="78D8EA69"/>
    <w:rsid w:val="791444F9"/>
    <w:rsid w:val="79530F06"/>
    <w:rsid w:val="7953AE86"/>
    <w:rsid w:val="799ADDE6"/>
    <w:rsid w:val="79C49049"/>
    <w:rsid w:val="79DCF522"/>
    <w:rsid w:val="79ED057A"/>
    <w:rsid w:val="7A309593"/>
    <w:rsid w:val="7A353D36"/>
    <w:rsid w:val="7A3EE293"/>
    <w:rsid w:val="7A664E6D"/>
    <w:rsid w:val="7A6EDB78"/>
    <w:rsid w:val="7A7EEE61"/>
    <w:rsid w:val="7A80023B"/>
    <w:rsid w:val="7A9E9813"/>
    <w:rsid w:val="7AA4BCAA"/>
    <w:rsid w:val="7AE64BBB"/>
    <w:rsid w:val="7B24AAA4"/>
    <w:rsid w:val="7B2A5591"/>
    <w:rsid w:val="7B2B8C1F"/>
    <w:rsid w:val="7B41F7EF"/>
    <w:rsid w:val="7B6008DC"/>
    <w:rsid w:val="7B6B3676"/>
    <w:rsid w:val="7B95A8E9"/>
    <w:rsid w:val="7BA62692"/>
    <w:rsid w:val="7BA8D394"/>
    <w:rsid w:val="7BB0AAB1"/>
    <w:rsid w:val="7BDAB043"/>
    <w:rsid w:val="7BF9E87E"/>
    <w:rsid w:val="7C7A6ECB"/>
    <w:rsid w:val="7C7DB42F"/>
    <w:rsid w:val="7C8A7EAE"/>
    <w:rsid w:val="7D3AA488"/>
    <w:rsid w:val="7D509411"/>
    <w:rsid w:val="7D62B44A"/>
    <w:rsid w:val="7D7D11B5"/>
    <w:rsid w:val="7D7DE18C"/>
    <w:rsid w:val="7D9ADCFD"/>
    <w:rsid w:val="7DB313A1"/>
    <w:rsid w:val="7DBC5AB9"/>
    <w:rsid w:val="7DE88C2A"/>
    <w:rsid w:val="7E1549FE"/>
    <w:rsid w:val="7E2BAAFF"/>
    <w:rsid w:val="7E3A12BF"/>
    <w:rsid w:val="7EC8953A"/>
    <w:rsid w:val="7ED73334"/>
    <w:rsid w:val="7ED90B1D"/>
    <w:rsid w:val="7EDDCDBA"/>
    <w:rsid w:val="7EF01DFB"/>
    <w:rsid w:val="7F04ED42"/>
    <w:rsid w:val="7F1007B2"/>
    <w:rsid w:val="7F3332F9"/>
    <w:rsid w:val="7F39689A"/>
    <w:rsid w:val="7F3CB06E"/>
    <w:rsid w:val="7F4FBB1A"/>
    <w:rsid w:val="7F591BA0"/>
    <w:rsid w:val="7F5A715D"/>
    <w:rsid w:val="7F6E0294"/>
    <w:rsid w:val="7F803893"/>
    <w:rsid w:val="7F871AE9"/>
    <w:rsid w:val="7F89D0C9"/>
    <w:rsid w:val="7FAEF522"/>
    <w:rsid w:val="7FB5466D"/>
    <w:rsid w:val="7FD63C40"/>
    <w:rsid w:val="7FDDD62E"/>
    <w:rsid w:val="7FE1E1F2"/>
    <w:rsid w:val="7FF23A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C45B4"/>
  <w15:chartTrackingRefBased/>
  <w15:docId w15:val="{B868FA29-B3CB-4C3D-A448-621A814DC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F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4C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C267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2FF"/>
  </w:style>
  <w:style w:type="paragraph" w:styleId="Footer">
    <w:name w:val="footer"/>
    <w:basedOn w:val="Normal"/>
    <w:link w:val="FooterChar"/>
    <w:uiPriority w:val="99"/>
    <w:unhideWhenUsed/>
    <w:rsid w:val="00934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2FF"/>
  </w:style>
  <w:style w:type="paragraph" w:customStyle="1" w:styleId="FBCSubtitle">
    <w:name w:val="FBC Subtitle"/>
    <w:basedOn w:val="Normal"/>
    <w:link w:val="FBCSubtitleChar"/>
    <w:qFormat/>
    <w:rsid w:val="00067AED"/>
    <w:pPr>
      <w:spacing w:after="0" w:line="240" w:lineRule="auto"/>
    </w:pPr>
    <w:rPr>
      <w:rFonts w:ascii="Calibri" w:eastAsia="Times New Roman" w:hAnsi="Calibri" w:cs="Calibri"/>
      <w:b/>
      <w:sz w:val="24"/>
      <w:szCs w:val="24"/>
    </w:rPr>
  </w:style>
  <w:style w:type="character" w:customStyle="1" w:styleId="FBCSubtitleChar">
    <w:name w:val="FBC Subtitle Char"/>
    <w:basedOn w:val="DefaultParagraphFont"/>
    <w:link w:val="FBCSubtitle"/>
    <w:rsid w:val="00067AED"/>
    <w:rPr>
      <w:rFonts w:ascii="Calibri" w:eastAsia="Times New Roman" w:hAnsi="Calibri" w:cs="Calibri"/>
      <w:b/>
      <w:sz w:val="24"/>
      <w:szCs w:val="24"/>
    </w:rPr>
  </w:style>
  <w:style w:type="paragraph" w:customStyle="1" w:styleId="FBCTableText">
    <w:name w:val="FBC Table Text"/>
    <w:basedOn w:val="Normal"/>
    <w:link w:val="FBCTableTextChar"/>
    <w:qFormat/>
    <w:rsid w:val="00067AED"/>
    <w:pPr>
      <w:spacing w:before="120" w:after="120" w:line="240" w:lineRule="auto"/>
    </w:pPr>
    <w:rPr>
      <w:rFonts w:ascii="Calibri" w:eastAsia="Times New Roman" w:hAnsi="Calibri" w:cs="Calibri"/>
      <w:sz w:val="20"/>
      <w:szCs w:val="20"/>
    </w:rPr>
  </w:style>
  <w:style w:type="character" w:customStyle="1" w:styleId="FBCTableTextChar">
    <w:name w:val="FBC Table Text Char"/>
    <w:basedOn w:val="DefaultParagraphFont"/>
    <w:link w:val="FBCTableText"/>
    <w:rsid w:val="00067AED"/>
    <w:rPr>
      <w:rFonts w:ascii="Calibri" w:eastAsia="Times New Roman" w:hAnsi="Calibri" w:cs="Calibri"/>
      <w:sz w:val="20"/>
      <w:szCs w:val="20"/>
    </w:rPr>
  </w:style>
  <w:style w:type="character" w:customStyle="1" w:styleId="Heading1Char">
    <w:name w:val="Heading 1 Char"/>
    <w:basedOn w:val="DefaultParagraphFont"/>
    <w:link w:val="Heading1"/>
    <w:uiPriority w:val="9"/>
    <w:rsid w:val="00F05FE8"/>
    <w:rPr>
      <w:rFonts w:asciiTheme="majorHAnsi" w:eastAsiaTheme="majorEastAsia" w:hAnsiTheme="majorHAnsi" w:cstheme="majorBidi"/>
      <w:color w:val="2F5496" w:themeColor="accent1" w:themeShade="BF"/>
      <w:sz w:val="32"/>
      <w:szCs w:val="32"/>
    </w:rPr>
  </w:style>
  <w:style w:type="paragraph" w:customStyle="1" w:styleId="FBCTitle">
    <w:name w:val="FBC Title"/>
    <w:basedOn w:val="Normal"/>
    <w:link w:val="FBCTitleChar"/>
    <w:qFormat/>
    <w:rsid w:val="0073281B"/>
    <w:pPr>
      <w:spacing w:after="0" w:line="240" w:lineRule="auto"/>
    </w:pPr>
    <w:rPr>
      <w:rFonts w:ascii="Calibri" w:eastAsia="Times New Roman" w:hAnsi="Calibri" w:cs="Calibri"/>
      <w:b/>
      <w:bCs/>
      <w:color w:val="002767"/>
      <w:sz w:val="52"/>
      <w:szCs w:val="52"/>
    </w:rPr>
  </w:style>
  <w:style w:type="character" w:customStyle="1" w:styleId="FBCTitleChar">
    <w:name w:val="FBC Title Char"/>
    <w:basedOn w:val="DefaultParagraphFont"/>
    <w:link w:val="FBCTitle"/>
    <w:rsid w:val="0073281B"/>
    <w:rPr>
      <w:rFonts w:ascii="Calibri" w:eastAsia="Times New Roman" w:hAnsi="Calibri" w:cs="Calibri"/>
      <w:b/>
      <w:bCs/>
      <w:color w:val="002767"/>
      <w:sz w:val="52"/>
      <w:szCs w:val="52"/>
    </w:rPr>
  </w:style>
  <w:style w:type="paragraph" w:styleId="TOCHeading">
    <w:name w:val="TOC Heading"/>
    <w:basedOn w:val="Heading1"/>
    <w:next w:val="Normal"/>
    <w:uiPriority w:val="39"/>
    <w:unhideWhenUsed/>
    <w:qFormat/>
    <w:rsid w:val="00E01DAB"/>
    <w:pPr>
      <w:outlineLvl w:val="9"/>
    </w:pPr>
    <w:rPr>
      <w:lang w:val="en-US"/>
    </w:rPr>
  </w:style>
  <w:style w:type="character" w:customStyle="1" w:styleId="Heading2Char">
    <w:name w:val="Heading 2 Char"/>
    <w:basedOn w:val="DefaultParagraphFont"/>
    <w:link w:val="Heading2"/>
    <w:uiPriority w:val="9"/>
    <w:rsid w:val="00EB4C3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F173D"/>
    <w:rPr>
      <w:sz w:val="16"/>
      <w:szCs w:val="16"/>
    </w:rPr>
  </w:style>
  <w:style w:type="paragraph" w:styleId="CommentText">
    <w:name w:val="annotation text"/>
    <w:basedOn w:val="Normal"/>
    <w:link w:val="CommentTextChar"/>
    <w:uiPriority w:val="99"/>
    <w:unhideWhenUsed/>
    <w:rsid w:val="000F173D"/>
    <w:pPr>
      <w:spacing w:line="240" w:lineRule="auto"/>
    </w:pPr>
    <w:rPr>
      <w:sz w:val="20"/>
      <w:szCs w:val="20"/>
    </w:rPr>
  </w:style>
  <w:style w:type="character" w:customStyle="1" w:styleId="CommentTextChar">
    <w:name w:val="Comment Text Char"/>
    <w:basedOn w:val="DefaultParagraphFont"/>
    <w:link w:val="CommentText"/>
    <w:uiPriority w:val="99"/>
    <w:rsid w:val="000F173D"/>
    <w:rPr>
      <w:sz w:val="20"/>
      <w:szCs w:val="20"/>
    </w:rPr>
  </w:style>
  <w:style w:type="paragraph" w:styleId="CommentSubject">
    <w:name w:val="annotation subject"/>
    <w:basedOn w:val="CommentText"/>
    <w:next w:val="CommentText"/>
    <w:link w:val="CommentSubjectChar"/>
    <w:uiPriority w:val="99"/>
    <w:semiHidden/>
    <w:unhideWhenUsed/>
    <w:rsid w:val="000F173D"/>
    <w:rPr>
      <w:b/>
      <w:bCs/>
    </w:rPr>
  </w:style>
  <w:style w:type="character" w:customStyle="1" w:styleId="CommentSubjectChar">
    <w:name w:val="Comment Subject Char"/>
    <w:basedOn w:val="CommentTextChar"/>
    <w:link w:val="CommentSubject"/>
    <w:uiPriority w:val="99"/>
    <w:semiHidden/>
    <w:rsid w:val="000F173D"/>
    <w:rPr>
      <w:b/>
      <w:bCs/>
      <w:sz w:val="20"/>
      <w:szCs w:val="20"/>
    </w:rPr>
  </w:style>
  <w:style w:type="paragraph" w:styleId="ListParagraph">
    <w:name w:val="List Paragraph"/>
    <w:basedOn w:val="Normal"/>
    <w:uiPriority w:val="34"/>
    <w:qFormat/>
    <w:rsid w:val="00942235"/>
    <w:pPr>
      <w:ind w:left="720"/>
      <w:contextualSpacing/>
    </w:pPr>
  </w:style>
  <w:style w:type="paragraph" w:styleId="BodyText">
    <w:name w:val="Body Text"/>
    <w:basedOn w:val="Normal"/>
    <w:link w:val="BodyTextChar"/>
    <w:rsid w:val="005C748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C748E"/>
    <w:rPr>
      <w:rFonts w:ascii="Times New Roman" w:eastAsia="Times New Roman" w:hAnsi="Times New Roman" w:cs="Times New Roman"/>
      <w:sz w:val="24"/>
      <w:szCs w:val="20"/>
    </w:rPr>
  </w:style>
  <w:style w:type="table" w:styleId="TableGrid">
    <w:name w:val="Table Grid"/>
    <w:basedOn w:val="TableNormal"/>
    <w:uiPriority w:val="39"/>
    <w:rsid w:val="00806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F40677"/>
    <w:pPr>
      <w:spacing w:after="100"/>
      <w:ind w:left="220"/>
    </w:pPr>
  </w:style>
  <w:style w:type="character" w:styleId="Hyperlink">
    <w:name w:val="Hyperlink"/>
    <w:basedOn w:val="DefaultParagraphFont"/>
    <w:uiPriority w:val="99"/>
    <w:unhideWhenUsed/>
    <w:rsid w:val="00F40677"/>
    <w:rPr>
      <w:color w:val="0563C1" w:themeColor="hyperlink"/>
      <w:u w:val="single"/>
    </w:rPr>
  </w:style>
  <w:style w:type="paragraph" w:customStyle="1" w:styleId="Body">
    <w:name w:val="Body"/>
    <w:basedOn w:val="Normal"/>
    <w:link w:val="BodyChar1"/>
    <w:rsid w:val="00512DDA"/>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Times New Roman"/>
      <w:sz w:val="24"/>
      <w:szCs w:val="20"/>
      <w:lang w:eastAsia="en-GB"/>
    </w:rPr>
  </w:style>
  <w:style w:type="character" w:customStyle="1" w:styleId="BodyChar1">
    <w:name w:val="Body Char1"/>
    <w:link w:val="Body"/>
    <w:rsid w:val="00512DDA"/>
    <w:rPr>
      <w:rFonts w:ascii="Arial" w:eastAsia="Times New Roman" w:hAnsi="Arial" w:cs="Times New Roman"/>
      <w:sz w:val="24"/>
      <w:szCs w:val="20"/>
      <w:lang w:eastAsia="en-GB"/>
    </w:rPr>
  </w:style>
  <w:style w:type="paragraph" w:customStyle="1" w:styleId="Level2">
    <w:name w:val="Level 2"/>
    <w:basedOn w:val="Normal"/>
    <w:rsid w:val="00512DDA"/>
    <w:pPr>
      <w:widowControl w:val="0"/>
      <w:numPr>
        <w:ilvl w:val="1"/>
        <w:numId w:val="3"/>
      </w:numPr>
      <w:adjustRightInd w:val="0"/>
      <w:spacing w:after="0" w:line="240" w:lineRule="auto"/>
      <w:textAlignment w:val="baseline"/>
      <w:outlineLvl w:val="1"/>
    </w:pPr>
    <w:rPr>
      <w:rFonts w:ascii="Arial" w:eastAsia="Times New Roman" w:hAnsi="Arial" w:cs="Times New Roman"/>
      <w:sz w:val="24"/>
      <w:szCs w:val="20"/>
      <w:lang w:eastAsia="en-GB"/>
    </w:rPr>
  </w:style>
  <w:style w:type="paragraph" w:customStyle="1" w:styleId="Level3">
    <w:name w:val="Level 3"/>
    <w:basedOn w:val="Normal"/>
    <w:rsid w:val="00512DDA"/>
    <w:pPr>
      <w:widowControl w:val="0"/>
      <w:numPr>
        <w:ilvl w:val="2"/>
        <w:numId w:val="3"/>
      </w:numPr>
      <w:adjustRightInd w:val="0"/>
      <w:spacing w:after="240" w:line="312" w:lineRule="auto"/>
      <w:jc w:val="both"/>
      <w:textAlignment w:val="baseline"/>
      <w:outlineLvl w:val="2"/>
    </w:pPr>
    <w:rPr>
      <w:rFonts w:ascii="Arial" w:eastAsia="Times New Roman" w:hAnsi="Arial" w:cs="Times New Roman"/>
      <w:sz w:val="24"/>
      <w:szCs w:val="20"/>
      <w:lang w:eastAsia="en-GB"/>
    </w:rPr>
  </w:style>
  <w:style w:type="paragraph" w:customStyle="1" w:styleId="Level4">
    <w:name w:val="Level 4"/>
    <w:basedOn w:val="Normal"/>
    <w:rsid w:val="00512DDA"/>
    <w:pPr>
      <w:widowControl w:val="0"/>
      <w:numPr>
        <w:ilvl w:val="3"/>
        <w:numId w:val="3"/>
      </w:numPr>
      <w:adjustRightInd w:val="0"/>
      <w:spacing w:after="240" w:line="312" w:lineRule="auto"/>
      <w:jc w:val="both"/>
      <w:textAlignment w:val="baseline"/>
      <w:outlineLvl w:val="3"/>
    </w:pPr>
    <w:rPr>
      <w:rFonts w:ascii="Arial" w:eastAsia="Times New Roman" w:hAnsi="Arial" w:cs="Times New Roman"/>
      <w:sz w:val="24"/>
      <w:szCs w:val="20"/>
      <w:lang w:eastAsia="en-GB"/>
    </w:rPr>
  </w:style>
  <w:style w:type="paragraph" w:customStyle="1" w:styleId="Level5">
    <w:name w:val="Level 5"/>
    <w:basedOn w:val="Normal"/>
    <w:rsid w:val="00512DDA"/>
    <w:pPr>
      <w:widowControl w:val="0"/>
      <w:numPr>
        <w:ilvl w:val="4"/>
        <w:numId w:val="3"/>
      </w:numPr>
      <w:adjustRightInd w:val="0"/>
      <w:spacing w:after="240" w:line="312" w:lineRule="auto"/>
      <w:jc w:val="both"/>
      <w:textAlignment w:val="baseline"/>
      <w:outlineLvl w:val="4"/>
    </w:pPr>
    <w:rPr>
      <w:rFonts w:ascii="Arial" w:eastAsia="Times New Roman" w:hAnsi="Arial" w:cs="Times New Roman"/>
      <w:sz w:val="24"/>
      <w:szCs w:val="20"/>
      <w:lang w:eastAsia="en-GB"/>
    </w:rPr>
  </w:style>
  <w:style w:type="paragraph" w:styleId="TOC3">
    <w:name w:val="toc 3"/>
    <w:basedOn w:val="Normal"/>
    <w:next w:val="Normal"/>
    <w:autoRedefine/>
    <w:uiPriority w:val="39"/>
    <w:unhideWhenUsed/>
    <w:rsid w:val="000F69F0"/>
    <w:pPr>
      <w:spacing w:after="100"/>
      <w:ind w:left="440"/>
    </w:pPr>
  </w:style>
  <w:style w:type="character" w:styleId="FollowedHyperlink">
    <w:name w:val="FollowedHyperlink"/>
    <w:basedOn w:val="DefaultParagraphFont"/>
    <w:uiPriority w:val="99"/>
    <w:semiHidden/>
    <w:unhideWhenUsed/>
    <w:rsid w:val="006A4A8D"/>
    <w:rPr>
      <w:color w:val="954F72" w:themeColor="followedHyperlink"/>
      <w:u w:val="single"/>
    </w:rPr>
  </w:style>
  <w:style w:type="paragraph" w:styleId="NormalWeb">
    <w:name w:val="Normal (Web)"/>
    <w:basedOn w:val="Normal"/>
    <w:uiPriority w:val="99"/>
    <w:unhideWhenUsed/>
    <w:rsid w:val="00B378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portText2">
    <w:name w:val="Report Text 2"/>
    <w:basedOn w:val="Normal"/>
    <w:rsid w:val="00A72B8B"/>
    <w:pPr>
      <w:spacing w:after="240" w:line="336" w:lineRule="auto"/>
      <w:ind w:left="567"/>
      <w:jc w:val="both"/>
    </w:pPr>
    <w:rPr>
      <w:rFonts w:ascii="Arial" w:eastAsia="Times New Roman" w:hAnsi="Arial" w:cs="Times New Roman"/>
      <w:spacing w:val="-2"/>
      <w:sz w:val="18"/>
      <w:szCs w:val="20"/>
    </w:rPr>
  </w:style>
  <w:style w:type="character" w:customStyle="1" w:styleId="Heading4Char">
    <w:name w:val="Heading 4 Char"/>
    <w:basedOn w:val="DefaultParagraphFont"/>
    <w:link w:val="Heading4"/>
    <w:uiPriority w:val="9"/>
    <w:semiHidden/>
    <w:rsid w:val="002C2676"/>
    <w:rPr>
      <w:rFonts w:asciiTheme="majorHAnsi" w:eastAsiaTheme="majorEastAsia" w:hAnsiTheme="majorHAnsi" w:cstheme="majorBidi"/>
      <w:i/>
      <w:iCs/>
      <w:color w:val="2F5496" w:themeColor="accent1" w:themeShade="BF"/>
    </w:rPr>
  </w:style>
  <w:style w:type="paragraph" w:styleId="NoSpacing">
    <w:name w:val="No Spacing"/>
    <w:basedOn w:val="Normal"/>
    <w:link w:val="NoSpacingChar"/>
    <w:uiPriority w:val="99"/>
    <w:qFormat/>
    <w:rsid w:val="009D1DB5"/>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9D1DB5"/>
    <w:rPr>
      <w:rFonts w:ascii="Calibri" w:eastAsia="Times New Roman" w:hAnsi="Calibri" w:cs="Times New Roman"/>
    </w:rPr>
  </w:style>
  <w:style w:type="character" w:styleId="Emphasis">
    <w:name w:val="Emphasis"/>
    <w:uiPriority w:val="99"/>
    <w:qFormat/>
    <w:rsid w:val="009D1DB5"/>
    <w:rPr>
      <w:rFonts w:cs="Times New Roman"/>
      <w:caps/>
      <w:color w:val="243F60"/>
      <w:spacing w:val="5"/>
    </w:rPr>
  </w:style>
  <w:style w:type="paragraph" w:styleId="Revision">
    <w:name w:val="Revision"/>
    <w:hidden/>
    <w:uiPriority w:val="99"/>
    <w:semiHidden/>
    <w:rsid w:val="0035251C"/>
    <w:pPr>
      <w:spacing w:after="0" w:line="240" w:lineRule="auto"/>
    </w:pPr>
  </w:style>
  <w:style w:type="character" w:styleId="Mention">
    <w:name w:val="Mention"/>
    <w:basedOn w:val="DefaultParagraphFont"/>
    <w:uiPriority w:val="99"/>
    <w:unhideWhenUsed/>
    <w:rsid w:val="0047539E"/>
    <w:rPr>
      <w:color w:val="2B579A"/>
      <w:shd w:val="clear" w:color="auto" w:fill="E1DFDD"/>
    </w:rPr>
  </w:style>
  <w:style w:type="character" w:styleId="UnresolvedMention">
    <w:name w:val="Unresolved Mention"/>
    <w:basedOn w:val="DefaultParagraphFont"/>
    <w:uiPriority w:val="99"/>
    <w:semiHidden/>
    <w:unhideWhenUsed/>
    <w:rsid w:val="00211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54288">
      <w:bodyDiv w:val="1"/>
      <w:marLeft w:val="0"/>
      <w:marRight w:val="0"/>
      <w:marTop w:val="0"/>
      <w:marBottom w:val="0"/>
      <w:divBdr>
        <w:top w:val="none" w:sz="0" w:space="0" w:color="auto"/>
        <w:left w:val="none" w:sz="0" w:space="0" w:color="auto"/>
        <w:bottom w:val="none" w:sz="0" w:space="0" w:color="auto"/>
        <w:right w:val="none" w:sz="0" w:space="0" w:color="auto"/>
      </w:divBdr>
    </w:div>
    <w:div w:id="833298391">
      <w:bodyDiv w:val="1"/>
      <w:marLeft w:val="0"/>
      <w:marRight w:val="0"/>
      <w:marTop w:val="0"/>
      <w:marBottom w:val="0"/>
      <w:divBdr>
        <w:top w:val="none" w:sz="0" w:space="0" w:color="auto"/>
        <w:left w:val="none" w:sz="0" w:space="0" w:color="auto"/>
        <w:bottom w:val="none" w:sz="0" w:space="0" w:color="auto"/>
        <w:right w:val="none" w:sz="0" w:space="0" w:color="auto"/>
      </w:divBdr>
    </w:div>
    <w:div w:id="870260157">
      <w:bodyDiv w:val="1"/>
      <w:marLeft w:val="0"/>
      <w:marRight w:val="0"/>
      <w:marTop w:val="0"/>
      <w:marBottom w:val="0"/>
      <w:divBdr>
        <w:top w:val="none" w:sz="0" w:space="0" w:color="auto"/>
        <w:left w:val="none" w:sz="0" w:space="0" w:color="auto"/>
        <w:bottom w:val="none" w:sz="0" w:space="0" w:color="auto"/>
        <w:right w:val="none" w:sz="0" w:space="0" w:color="auto"/>
      </w:divBdr>
    </w:div>
    <w:div w:id="1068724066">
      <w:bodyDiv w:val="1"/>
      <w:marLeft w:val="0"/>
      <w:marRight w:val="0"/>
      <w:marTop w:val="0"/>
      <w:marBottom w:val="0"/>
      <w:divBdr>
        <w:top w:val="none" w:sz="0" w:space="0" w:color="auto"/>
        <w:left w:val="none" w:sz="0" w:space="0" w:color="auto"/>
        <w:bottom w:val="none" w:sz="0" w:space="0" w:color="auto"/>
        <w:right w:val="none" w:sz="0" w:space="0" w:color="auto"/>
      </w:divBdr>
    </w:div>
    <w:div w:id="1342469976">
      <w:bodyDiv w:val="1"/>
      <w:marLeft w:val="0"/>
      <w:marRight w:val="0"/>
      <w:marTop w:val="0"/>
      <w:marBottom w:val="0"/>
      <w:divBdr>
        <w:top w:val="none" w:sz="0" w:space="0" w:color="auto"/>
        <w:left w:val="none" w:sz="0" w:space="0" w:color="auto"/>
        <w:bottom w:val="none" w:sz="0" w:space="0" w:color="auto"/>
        <w:right w:val="none" w:sz="0" w:space="0" w:color="auto"/>
      </w:divBdr>
    </w:div>
    <w:div w:id="1389770180">
      <w:bodyDiv w:val="1"/>
      <w:marLeft w:val="0"/>
      <w:marRight w:val="0"/>
      <w:marTop w:val="0"/>
      <w:marBottom w:val="0"/>
      <w:divBdr>
        <w:top w:val="none" w:sz="0" w:space="0" w:color="auto"/>
        <w:left w:val="none" w:sz="0" w:space="0" w:color="auto"/>
        <w:bottom w:val="none" w:sz="0" w:space="0" w:color="auto"/>
        <w:right w:val="none" w:sz="0" w:space="0" w:color="auto"/>
      </w:divBdr>
    </w:div>
    <w:div w:id="1605923551">
      <w:bodyDiv w:val="1"/>
      <w:marLeft w:val="0"/>
      <w:marRight w:val="0"/>
      <w:marTop w:val="0"/>
      <w:marBottom w:val="0"/>
      <w:divBdr>
        <w:top w:val="none" w:sz="0" w:space="0" w:color="auto"/>
        <w:left w:val="none" w:sz="0" w:space="0" w:color="auto"/>
        <w:bottom w:val="none" w:sz="0" w:space="0" w:color="auto"/>
        <w:right w:val="none" w:sz="0" w:space="0" w:color="auto"/>
      </w:divBdr>
    </w:div>
    <w:div w:id="1643270067">
      <w:bodyDiv w:val="1"/>
      <w:marLeft w:val="0"/>
      <w:marRight w:val="0"/>
      <w:marTop w:val="0"/>
      <w:marBottom w:val="0"/>
      <w:divBdr>
        <w:top w:val="none" w:sz="0" w:space="0" w:color="auto"/>
        <w:left w:val="none" w:sz="0" w:space="0" w:color="auto"/>
        <w:bottom w:val="none" w:sz="0" w:space="0" w:color="auto"/>
        <w:right w:val="none" w:sz="0" w:space="0" w:color="auto"/>
      </w:divBdr>
    </w:div>
    <w:div w:id="1840578949">
      <w:bodyDiv w:val="1"/>
      <w:marLeft w:val="0"/>
      <w:marRight w:val="0"/>
      <w:marTop w:val="0"/>
      <w:marBottom w:val="0"/>
      <w:divBdr>
        <w:top w:val="none" w:sz="0" w:space="0" w:color="auto"/>
        <w:left w:val="none" w:sz="0" w:space="0" w:color="auto"/>
        <w:bottom w:val="none" w:sz="0" w:space="0" w:color="auto"/>
        <w:right w:val="none" w:sz="0" w:space="0" w:color="auto"/>
      </w:divBdr>
    </w:div>
    <w:div w:id="2060787497">
      <w:bodyDiv w:val="1"/>
      <w:marLeft w:val="0"/>
      <w:marRight w:val="0"/>
      <w:marTop w:val="0"/>
      <w:marBottom w:val="0"/>
      <w:divBdr>
        <w:top w:val="none" w:sz="0" w:space="0" w:color="auto"/>
        <w:left w:val="none" w:sz="0" w:space="0" w:color="auto"/>
        <w:bottom w:val="none" w:sz="0" w:space="0" w:color="auto"/>
        <w:right w:val="none" w:sz="0" w:space="0" w:color="auto"/>
      </w:divBdr>
    </w:div>
    <w:div w:id="213393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e.stannard@icvcm.org" TargetMode="External"/><Relationship Id="rId18" Type="http://schemas.openxmlformats.org/officeDocument/2006/relationships/hyperlink" Target="mailto:kate.stannard@icvcm.org"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mailto:kim.bree@icvcm.org" TargetMode="External"/><Relationship Id="rId7" Type="http://schemas.openxmlformats.org/officeDocument/2006/relationships/settings" Target="settings.xml"/><Relationship Id="rId12" Type="http://schemas.openxmlformats.org/officeDocument/2006/relationships/hyperlink" Target="mailto:kate.stannard@icvcm.org" TargetMode="External"/><Relationship Id="rId17" Type="http://schemas.openxmlformats.org/officeDocument/2006/relationships/hyperlink" Target="mailto:kim.bree@icvcm.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ja.gran@icvcm.org" TargetMode="External"/><Relationship Id="rId20" Type="http://schemas.openxmlformats.org/officeDocument/2006/relationships/hyperlink" Target="mailto:kate.stannard@icvc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vcm.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ate.stannard@icvcm.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kim.bree@icvc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ree@icvcm.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4D2D7FB5-9176-44EC-B6EB-76EA22FBDE91}">
    <t:Anchor>
      <t:Comment id="226499542"/>
    </t:Anchor>
    <t:History>
      <t:Event id="{A5C2A2DF-C68C-4FF9-ABE7-CBD84BFDFAFD}" time="2025-11-26T08:54:43.343Z">
        <t:Attribution userId="S::kate.stannard@icvcm.org::d3a9b6b3-d64d-428b-96ee-237aae9aa002" userProvider="AD" userName="Kate Stannard"/>
        <t:Anchor>
          <t:Comment id="1101797077"/>
        </t:Anchor>
        <t:Create/>
      </t:Event>
      <t:Event id="{BAAC49FF-AF73-4562-8DBD-2E713E4BD498}" time="2025-11-26T08:54:43.343Z">
        <t:Attribution userId="S::kate.stannard@icvcm.org::d3a9b6b3-d64d-428b-96ee-237aae9aa002" userProvider="AD" userName="Kate Stannard"/>
        <t:Anchor>
          <t:Comment id="1101797077"/>
        </t:Anchor>
        <t:Assign userId="S::Maja.Gran@icvcm.org::14cd2502-4145-49dd-8e9b-bcf6e5573475" userProvider="AD" userName="Maja Gran"/>
      </t:Event>
      <t:Event id="{F8AA1296-2DE1-41B5-B2EB-411D75DB51BB}" time="2025-11-26T08:54:43.343Z">
        <t:Attribution userId="S::kate.stannard@icvcm.org::d3a9b6b3-d64d-428b-96ee-237aae9aa002" userProvider="AD" userName="Kate Stannard"/>
        <t:Anchor>
          <t:Comment id="1101797077"/>
        </t:Anchor>
        <t:SetTitle title="@Maja Gran Please take a look and rewrite as you see fit"/>
      </t:Event>
      <t:Event id="{69EA0729-ABB7-48D3-B442-B5B359F45FD3}" time="2025-12-01T11:23:49.483Z">
        <t:Attribution userId="S::maja.gran@icvcm.org::14cd2502-4145-49dd-8e9b-bcf6e5573475" userProvider="AD" userName="Maja Gran"/>
        <t:Progress percentComplete="100"/>
      </t:Event>
    </t:History>
  </t:Task>
  <t:Task id="{845FF5E0-436F-4E45-936A-62DA7C8E8E06}">
    <t:Anchor>
      <t:Comment id="1835783904"/>
    </t:Anchor>
    <t:History>
      <t:Event id="{37F53F88-9C5D-4E0B-B343-2EEA1FF8A485}" time="2025-12-17T09:06:01.2Z">
        <t:Attribution userId="S::kate.stannard@icvcm.org::d3a9b6b3-d64d-428b-96ee-237aae9aa002" userProvider="AD" userName="Kate Stannard"/>
        <t:Anchor>
          <t:Comment id="1835783904"/>
        </t:Anchor>
        <t:Create/>
      </t:Event>
      <t:Event id="{74CDB3C4-3DEC-4775-BA22-A7552D0F2F90}" time="2025-12-17T09:06:01.2Z">
        <t:Attribution userId="S::kate.stannard@icvcm.org::d3a9b6b3-d64d-428b-96ee-237aae9aa002" userProvider="AD" userName="Kate Stannard"/>
        <t:Anchor>
          <t:Comment id="1835783904"/>
        </t:Anchor>
        <t:Assign userId="S::hayley.parker@icvcm.org::7cbb319b-55fe-4738-9ab0-af1a22d94afd" userProvider="AD" userName="Hayley Parker"/>
      </t:Event>
      <t:Event id="{933C9BE6-DE60-40E6-87C7-AEA315899075}" time="2025-12-17T09:06:01.2Z">
        <t:Attribution userId="S::kate.stannard@icvcm.org::d3a9b6b3-d64d-428b-96ee-237aae9aa002" userProvider="AD" userName="Kate Stannard"/>
        <t:Anchor>
          <t:Comment id="1835783904"/>
        </t:Anchor>
        <t:SetTitle title="@Hayley Park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66ce52-1f27-49b8-a333-f2bccf13868c" xsi:nil="true"/>
    <lcf76f155ced4ddcb4097134ff3c332f xmlns="40b4fe1b-7f4a-409f-8f29-e61a3ec6db0b">
      <Terms xmlns="http://schemas.microsoft.com/office/infopath/2007/PartnerControls"/>
    </lcf76f155ced4ddcb4097134ff3c332f>
    <DocumentType xmlns="40b4fe1b-7f4a-409f-8f29-e61a3ec6db0b" xsi:nil="true"/>
    <DocType xmlns="40b4fe1b-7f4a-409f-8f29-e61a3ec6db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173067F91E4498E0569E9DD119A79" ma:contentTypeVersion="18" ma:contentTypeDescription="Create a new document." ma:contentTypeScope="" ma:versionID="4b5ebf8565334598a89a6b688e549336">
  <xsd:schema xmlns:xsd="http://www.w3.org/2001/XMLSchema" xmlns:xs="http://www.w3.org/2001/XMLSchema" xmlns:p="http://schemas.microsoft.com/office/2006/metadata/properties" xmlns:ns2="d966ce52-1f27-49b8-a333-f2bccf13868c" xmlns:ns3="40b4fe1b-7f4a-409f-8f29-e61a3ec6db0b" targetNamespace="http://schemas.microsoft.com/office/2006/metadata/properties" ma:root="true" ma:fieldsID="fe327b8853428951b169bb7de69cceb3" ns2:_="" ns3:_="">
    <xsd:import namespace="d966ce52-1f27-49b8-a333-f2bccf13868c"/>
    <xsd:import namespace="40b4fe1b-7f4a-409f-8f29-e61a3ec6db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DocumentType" minOccurs="0"/>
                <xsd:element ref="ns3: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ce52-1f27-49b8-a333-f2bccf1386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2debc8-468b-4e6f-b3c8-73e83ae8321a}" ma:internalName="TaxCatchAll" ma:showField="CatchAllData" ma:web="d966ce52-1f27-49b8-a333-f2bccf1386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b4fe1b-7f4a-409f-8f29-e61a3ec6db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054d54-bcb4-4041-aef7-df0bd22a21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ocumentType" ma:index="23" nillable="true" ma:displayName="Document Type" ma:format="Dropdown" ma:internalName="DocumentType">
      <xsd:simpleType>
        <xsd:restriction base="dms:Choice">
          <xsd:enumeration value="Highlight Report"/>
          <xsd:enumeration value="Plan Export"/>
          <xsd:enumeration value="Gantt"/>
        </xsd:restriction>
      </xsd:simpleType>
    </xsd:element>
    <xsd:element name="DocType" ma:index="24" nillable="true" ma:displayName="Doc Type" ma:format="Dropdown" ma:internalName="DocType">
      <xsd:complexType>
        <xsd:complexContent>
          <xsd:extension base="dms:MultiChoice">
            <xsd:sequence>
              <xsd:element name="Value" maxOccurs="unbounded" minOccurs="0" nillable="true">
                <xsd:simpleType>
                  <xsd:restriction base="dms:Choice">
                    <xsd:enumeration value="Activity Report"/>
                    <xsd:enumeration value="Form"/>
                    <xsd:enumeration value="Guidance"/>
                    <xsd:enumeration value="Invoice"/>
                    <xsd:enumeration value="Log / Tracker"/>
                    <xsd:enumeration value="Notice"/>
                    <xsd:enumeration value="Policy"/>
                    <xsd:enumeration value="Proces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1577-62A0-4223-ADE9-0C56C33EC77B}">
  <ds:schemaRefs>
    <ds:schemaRef ds:uri="d966ce52-1f27-49b8-a333-f2bccf13868c"/>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40b4fe1b-7f4a-409f-8f29-e61a3ec6db0b"/>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2170ABB-809D-4D17-84A8-E719D5BA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ce52-1f27-49b8-a333-f2bccf13868c"/>
    <ds:schemaRef ds:uri="40b4fe1b-7f4a-409f-8f29-e61a3ec6d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45CD5-5AF7-4459-BD4E-EDAB330D89CB}">
  <ds:schemaRefs>
    <ds:schemaRef ds:uri="http://schemas.microsoft.com/sharepoint/v3/contenttype/forms"/>
  </ds:schemaRefs>
</ds:datastoreItem>
</file>

<file path=customXml/itemProps4.xml><?xml version="1.0" encoding="utf-8"?>
<ds:datastoreItem xmlns:ds="http://schemas.openxmlformats.org/officeDocument/2006/customXml" ds:itemID="{CCB727F0-E03E-4058-A0A8-9B87A5E7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6070</Words>
  <Characters>34605</Characters>
  <Application>Microsoft Office Word</Application>
  <DocSecurity>8</DocSecurity>
  <Lines>288</Lines>
  <Paragraphs>81</Paragraphs>
  <ScaleCrop>false</ScaleCrop>
  <Company/>
  <LinksUpToDate>false</LinksUpToDate>
  <CharactersWithSpaces>40594</CharactersWithSpaces>
  <SharedDoc>false</SharedDoc>
  <HLinks>
    <vt:vector size="108" baseType="variant">
      <vt:variant>
        <vt:i4>8323079</vt:i4>
      </vt:variant>
      <vt:variant>
        <vt:i4>75</vt:i4>
      </vt:variant>
      <vt:variant>
        <vt:i4>0</vt:i4>
      </vt:variant>
      <vt:variant>
        <vt:i4>5</vt:i4>
      </vt:variant>
      <vt:variant>
        <vt:lpwstr>mailto:kim.bree@icvcm.org</vt:lpwstr>
      </vt:variant>
      <vt:variant>
        <vt:lpwstr/>
      </vt:variant>
      <vt:variant>
        <vt:i4>3539036</vt:i4>
      </vt:variant>
      <vt:variant>
        <vt:i4>72</vt:i4>
      </vt:variant>
      <vt:variant>
        <vt:i4>0</vt:i4>
      </vt:variant>
      <vt:variant>
        <vt:i4>5</vt:i4>
      </vt:variant>
      <vt:variant>
        <vt:lpwstr>mailto:kate.stannard@icvcm.org</vt:lpwstr>
      </vt:variant>
      <vt:variant>
        <vt:lpwstr/>
      </vt:variant>
      <vt:variant>
        <vt:i4>8323079</vt:i4>
      </vt:variant>
      <vt:variant>
        <vt:i4>69</vt:i4>
      </vt:variant>
      <vt:variant>
        <vt:i4>0</vt:i4>
      </vt:variant>
      <vt:variant>
        <vt:i4>5</vt:i4>
      </vt:variant>
      <vt:variant>
        <vt:lpwstr>mailto:kim.bree@icvcm.org</vt:lpwstr>
      </vt:variant>
      <vt:variant>
        <vt:lpwstr/>
      </vt:variant>
      <vt:variant>
        <vt:i4>3539036</vt:i4>
      </vt:variant>
      <vt:variant>
        <vt:i4>66</vt:i4>
      </vt:variant>
      <vt:variant>
        <vt:i4>0</vt:i4>
      </vt:variant>
      <vt:variant>
        <vt:i4>5</vt:i4>
      </vt:variant>
      <vt:variant>
        <vt:lpwstr>mailto:kate.stannard@icvcm.org</vt:lpwstr>
      </vt:variant>
      <vt:variant>
        <vt:lpwstr/>
      </vt:variant>
      <vt:variant>
        <vt:i4>8323079</vt:i4>
      </vt:variant>
      <vt:variant>
        <vt:i4>63</vt:i4>
      </vt:variant>
      <vt:variant>
        <vt:i4>0</vt:i4>
      </vt:variant>
      <vt:variant>
        <vt:i4>5</vt:i4>
      </vt:variant>
      <vt:variant>
        <vt:lpwstr>mailto:kim.bree@icvcm.org</vt:lpwstr>
      </vt:variant>
      <vt:variant>
        <vt:lpwstr/>
      </vt:variant>
      <vt:variant>
        <vt:i4>2949200</vt:i4>
      </vt:variant>
      <vt:variant>
        <vt:i4>60</vt:i4>
      </vt:variant>
      <vt:variant>
        <vt:i4>0</vt:i4>
      </vt:variant>
      <vt:variant>
        <vt:i4>5</vt:i4>
      </vt:variant>
      <vt:variant>
        <vt:lpwstr>mailto:maja.gran@icvcm.org</vt:lpwstr>
      </vt:variant>
      <vt:variant>
        <vt:lpwstr/>
      </vt:variant>
      <vt:variant>
        <vt:i4>3539036</vt:i4>
      </vt:variant>
      <vt:variant>
        <vt:i4>57</vt:i4>
      </vt:variant>
      <vt:variant>
        <vt:i4>0</vt:i4>
      </vt:variant>
      <vt:variant>
        <vt:i4>5</vt:i4>
      </vt:variant>
      <vt:variant>
        <vt:lpwstr>mailto:kate.stannard@icvcm.org</vt:lpwstr>
      </vt:variant>
      <vt:variant>
        <vt:lpwstr/>
      </vt:variant>
      <vt:variant>
        <vt:i4>8323079</vt:i4>
      </vt:variant>
      <vt:variant>
        <vt:i4>54</vt:i4>
      </vt:variant>
      <vt:variant>
        <vt:i4>0</vt:i4>
      </vt:variant>
      <vt:variant>
        <vt:i4>5</vt:i4>
      </vt:variant>
      <vt:variant>
        <vt:lpwstr>mailto:kim.bree@icvcm.org</vt:lpwstr>
      </vt:variant>
      <vt:variant>
        <vt:lpwstr/>
      </vt:variant>
      <vt:variant>
        <vt:i4>3539036</vt:i4>
      </vt:variant>
      <vt:variant>
        <vt:i4>51</vt:i4>
      </vt:variant>
      <vt:variant>
        <vt:i4>0</vt:i4>
      </vt:variant>
      <vt:variant>
        <vt:i4>5</vt:i4>
      </vt:variant>
      <vt:variant>
        <vt:lpwstr>mailto:kate.stannard@icvcm.org</vt:lpwstr>
      </vt:variant>
      <vt:variant>
        <vt:lpwstr/>
      </vt:variant>
      <vt:variant>
        <vt:i4>3539036</vt:i4>
      </vt:variant>
      <vt:variant>
        <vt:i4>48</vt:i4>
      </vt:variant>
      <vt:variant>
        <vt:i4>0</vt:i4>
      </vt:variant>
      <vt:variant>
        <vt:i4>5</vt:i4>
      </vt:variant>
      <vt:variant>
        <vt:lpwstr>mailto:kate.stannard@icvcm.org</vt:lpwstr>
      </vt:variant>
      <vt:variant>
        <vt:lpwstr/>
      </vt:variant>
      <vt:variant>
        <vt:i4>6422586</vt:i4>
      </vt:variant>
      <vt:variant>
        <vt:i4>45</vt:i4>
      </vt:variant>
      <vt:variant>
        <vt:i4>0</vt:i4>
      </vt:variant>
      <vt:variant>
        <vt:i4>5</vt:i4>
      </vt:variant>
      <vt:variant>
        <vt:lpwstr>https://icvcm.org/</vt:lpwstr>
      </vt:variant>
      <vt:variant>
        <vt:lpwstr/>
      </vt:variant>
      <vt:variant>
        <vt:i4>1507377</vt:i4>
      </vt:variant>
      <vt:variant>
        <vt:i4>38</vt:i4>
      </vt:variant>
      <vt:variant>
        <vt:i4>0</vt:i4>
      </vt:variant>
      <vt:variant>
        <vt:i4>5</vt:i4>
      </vt:variant>
      <vt:variant>
        <vt:lpwstr/>
      </vt:variant>
      <vt:variant>
        <vt:lpwstr>_Toc172719390</vt:lpwstr>
      </vt:variant>
      <vt:variant>
        <vt:i4>1441841</vt:i4>
      </vt:variant>
      <vt:variant>
        <vt:i4>32</vt:i4>
      </vt:variant>
      <vt:variant>
        <vt:i4>0</vt:i4>
      </vt:variant>
      <vt:variant>
        <vt:i4>5</vt:i4>
      </vt:variant>
      <vt:variant>
        <vt:lpwstr/>
      </vt:variant>
      <vt:variant>
        <vt:lpwstr>_Toc172719389</vt:lpwstr>
      </vt:variant>
      <vt:variant>
        <vt:i4>1441841</vt:i4>
      </vt:variant>
      <vt:variant>
        <vt:i4>26</vt:i4>
      </vt:variant>
      <vt:variant>
        <vt:i4>0</vt:i4>
      </vt:variant>
      <vt:variant>
        <vt:i4>5</vt:i4>
      </vt:variant>
      <vt:variant>
        <vt:lpwstr/>
      </vt:variant>
      <vt:variant>
        <vt:lpwstr>_Toc172719388</vt:lpwstr>
      </vt:variant>
      <vt:variant>
        <vt:i4>1441841</vt:i4>
      </vt:variant>
      <vt:variant>
        <vt:i4>20</vt:i4>
      </vt:variant>
      <vt:variant>
        <vt:i4>0</vt:i4>
      </vt:variant>
      <vt:variant>
        <vt:i4>5</vt:i4>
      </vt:variant>
      <vt:variant>
        <vt:lpwstr/>
      </vt:variant>
      <vt:variant>
        <vt:lpwstr>_Toc172719387</vt:lpwstr>
      </vt:variant>
      <vt:variant>
        <vt:i4>1441841</vt:i4>
      </vt:variant>
      <vt:variant>
        <vt:i4>14</vt:i4>
      </vt:variant>
      <vt:variant>
        <vt:i4>0</vt:i4>
      </vt:variant>
      <vt:variant>
        <vt:i4>5</vt:i4>
      </vt:variant>
      <vt:variant>
        <vt:lpwstr/>
      </vt:variant>
      <vt:variant>
        <vt:lpwstr>_Toc172719386</vt:lpwstr>
      </vt:variant>
      <vt:variant>
        <vt:i4>1441841</vt:i4>
      </vt:variant>
      <vt:variant>
        <vt:i4>8</vt:i4>
      </vt:variant>
      <vt:variant>
        <vt:i4>0</vt:i4>
      </vt:variant>
      <vt:variant>
        <vt:i4>5</vt:i4>
      </vt:variant>
      <vt:variant>
        <vt:lpwstr/>
      </vt:variant>
      <vt:variant>
        <vt:lpwstr>_Toc172719385</vt:lpwstr>
      </vt:variant>
      <vt:variant>
        <vt:i4>1441841</vt:i4>
      </vt:variant>
      <vt:variant>
        <vt:i4>2</vt:i4>
      </vt:variant>
      <vt:variant>
        <vt:i4>0</vt:i4>
      </vt:variant>
      <vt:variant>
        <vt:i4>5</vt:i4>
      </vt:variant>
      <vt:variant>
        <vt:lpwstr/>
      </vt:variant>
      <vt:variant>
        <vt:lpwstr>_Toc172719384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Tyler</dc:creator>
  <cp:keywords/>
  <dc:description/>
  <cp:lastModifiedBy>Chris Meikle</cp:lastModifiedBy>
  <cp:revision>2</cp:revision>
  <dcterms:created xsi:type="dcterms:W3CDTF">2026-01-21T08:56:00Z</dcterms:created>
  <dcterms:modified xsi:type="dcterms:W3CDTF">2026-01-21T08:56:00Z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0x010100A2C173067F91E4498E0569E9DD119A79</vt:lpwstr>
  </property>
  <property fmtid="{D5CDD505-2E9C-101B-9397-08002B2CF9AE}" pid="3" name="MediaServiceImageTags">
    <vt:lpwstr/>
  </property>
  <property fmtid="{D5CDD505-2E9C-101B-9397-08002B2CF9AE}" pid="4" name="docLang">
    <vt:lpwstr>en</vt:lpwstr>
  </property>
</Properties>
</file>